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CBEFB" w14:textId="24874EAF" w:rsidR="00D0496B" w:rsidRPr="005142F3" w:rsidRDefault="00D0496B" w:rsidP="00D049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7643955"/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8" w:history="1"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9" w:tgtFrame="_blank" w:history="1">
        <w:r w:rsidRPr="004C3228">
          <w:rPr>
            <w:rStyle w:val="a8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5EC81A4B" w14:textId="610D1AAA" w:rsidR="00D0496B" w:rsidRDefault="00D0496B" w:rsidP="00583FB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C4DCC0" w14:textId="71559F4B" w:rsidR="00D0496B" w:rsidRDefault="00D0496B" w:rsidP="00583FB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CEF83" w14:textId="5D0D6AC0" w:rsidR="00D0496B" w:rsidRDefault="00D0496B" w:rsidP="00583FB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07CB4" w14:textId="77777777" w:rsidR="00D0496B" w:rsidRDefault="00D0496B" w:rsidP="00583FB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0E1E8" w14:textId="77777777" w:rsidR="00D0496B" w:rsidRDefault="00D0496B" w:rsidP="00583FB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626D6" w14:textId="75E25B66" w:rsidR="00D0496B" w:rsidRPr="00D0496B" w:rsidRDefault="00D0496B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0496B">
        <w:rPr>
          <w:rFonts w:ascii="Times New Roman" w:hAnsi="Times New Roman" w:cs="Times New Roman"/>
          <w:b/>
          <w:bCs/>
          <w:sz w:val="44"/>
          <w:szCs w:val="44"/>
        </w:rPr>
        <w:t>Педагогический час</w:t>
      </w:r>
    </w:p>
    <w:p w14:paraId="0C3DF100" w14:textId="5431E2F5" w:rsidR="00F814FE" w:rsidRDefault="00F814FE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0496B">
        <w:rPr>
          <w:rFonts w:ascii="Times New Roman" w:hAnsi="Times New Roman" w:cs="Times New Roman"/>
          <w:b/>
          <w:bCs/>
          <w:sz w:val="44"/>
          <w:szCs w:val="44"/>
        </w:rPr>
        <w:t>«Играя, развиваем речь ребёнка»</w:t>
      </w:r>
    </w:p>
    <w:p w14:paraId="18DCA141" w14:textId="6BCD01CF" w:rsidR="00D0496B" w:rsidRDefault="00D0496B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2CB4AF4" w14:textId="4C54F678" w:rsidR="00D0496B" w:rsidRDefault="00D0496B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28041D1" w14:textId="4C9BDB71" w:rsidR="00D0496B" w:rsidRDefault="00D0496B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23E4FF3" w14:textId="2961DDA3" w:rsidR="00D0496B" w:rsidRDefault="00D0496B" w:rsidP="00D0496B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A807E99" w14:textId="27437661" w:rsidR="00D0496B" w:rsidRPr="00D0496B" w:rsidRDefault="00D0496B" w:rsidP="00D0496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0496B">
        <w:rPr>
          <w:rFonts w:ascii="Times New Roman" w:hAnsi="Times New Roman" w:cs="Times New Roman"/>
          <w:sz w:val="28"/>
          <w:szCs w:val="28"/>
        </w:rPr>
        <w:t>Красноперова О.Ю.</w:t>
      </w:r>
    </w:p>
    <w:p w14:paraId="62213769" w14:textId="56832A94" w:rsidR="00D0496B" w:rsidRPr="00D0496B" w:rsidRDefault="00D0496B" w:rsidP="00D0496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496B">
        <w:rPr>
          <w:rFonts w:ascii="Times New Roman" w:hAnsi="Times New Roman" w:cs="Times New Roman"/>
          <w:sz w:val="28"/>
          <w:szCs w:val="28"/>
        </w:rPr>
        <w:t xml:space="preserve">тарший воспитатель </w:t>
      </w:r>
    </w:p>
    <w:bookmarkEnd w:id="0"/>
    <w:p w14:paraId="41D19D65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EEBBBA1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5651FC1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1D5EAF7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F4A775B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4C23CA5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7A61152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A3DB897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EADC5BF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1D12D22" w14:textId="77777777" w:rsidR="00D0496B" w:rsidRDefault="00D0496B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7CF75EC" w14:textId="0AF6F0FC" w:rsidR="00D0496B" w:rsidRDefault="00D0496B" w:rsidP="00D049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2026</w:t>
      </w:r>
    </w:p>
    <w:p w14:paraId="342875C7" w14:textId="10BD4367" w:rsidR="00EB3000" w:rsidRPr="00583FB4" w:rsidRDefault="00E531F2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83FB4">
        <w:rPr>
          <w:rFonts w:ascii="Times New Roman" w:hAnsi="Times New Roman" w:cs="Times New Roman"/>
          <w:sz w:val="28"/>
          <w:szCs w:val="28"/>
        </w:rPr>
        <w:lastRenderedPageBreak/>
        <w:t>Вареничева</w:t>
      </w:r>
      <w:proofErr w:type="spellEnd"/>
      <w:r w:rsidRPr="00583FB4">
        <w:rPr>
          <w:rFonts w:ascii="Times New Roman" w:hAnsi="Times New Roman" w:cs="Times New Roman"/>
          <w:sz w:val="28"/>
          <w:szCs w:val="28"/>
        </w:rPr>
        <w:t xml:space="preserve"> М.В. – Решение предыдущего педагогического совета.</w:t>
      </w:r>
    </w:p>
    <w:p w14:paraId="46177221" w14:textId="676182A7" w:rsidR="00E531F2" w:rsidRPr="00583FB4" w:rsidRDefault="00E531F2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83FB4">
        <w:rPr>
          <w:rFonts w:ascii="Times New Roman" w:hAnsi="Times New Roman" w:cs="Times New Roman"/>
          <w:sz w:val="28"/>
          <w:szCs w:val="28"/>
        </w:rPr>
        <w:t>Гарат</w:t>
      </w:r>
      <w:proofErr w:type="spellEnd"/>
      <w:r w:rsidRPr="00583FB4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22DE3D20" w14:textId="60EB12A2" w:rsidR="00E531F2" w:rsidRPr="00583FB4" w:rsidRDefault="00E531F2" w:rsidP="00583FB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Гаврилова И.Л.</w:t>
      </w:r>
    </w:p>
    <w:p w14:paraId="3536BED9" w14:textId="2908130E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Красноперова О.Ю. – </w:t>
      </w:r>
      <w:r w:rsidR="00583FB4" w:rsidRPr="00583FB4">
        <w:rPr>
          <w:rFonts w:ascii="Times New Roman" w:hAnsi="Times New Roman" w:cs="Times New Roman"/>
          <w:sz w:val="28"/>
          <w:szCs w:val="28"/>
        </w:rPr>
        <w:t>практикум «Создание образовательного процесса с детьми дошкольного возраста по речевому развитию в условиях реализации ФОП ДО</w:t>
      </w:r>
      <w:r w:rsidR="00583FB4">
        <w:rPr>
          <w:rFonts w:ascii="Times New Roman" w:hAnsi="Times New Roman" w:cs="Times New Roman"/>
          <w:sz w:val="28"/>
          <w:szCs w:val="28"/>
        </w:rPr>
        <w:t>О</w:t>
      </w:r>
      <w:r w:rsidR="00583FB4" w:rsidRPr="00583FB4">
        <w:rPr>
          <w:rFonts w:ascii="Times New Roman" w:hAnsi="Times New Roman" w:cs="Times New Roman"/>
          <w:sz w:val="28"/>
          <w:szCs w:val="28"/>
        </w:rPr>
        <w:t>»</w:t>
      </w:r>
    </w:p>
    <w:p w14:paraId="57C26E22" w14:textId="27353860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Речь – великий дар природы, благодаря которому люди получают широкие возможности общения друг с другом. Однако на появление и становление речи природа отводит человеку очень мало времени – ранний и дошкольный возраст. Именно в этот период создаются благоприятные условия для развития устной речи, закладывается фундамент для письменных форм речи (чтения и письма) и последующего речевого и языкового развития ребенка. На сегодняшний день – образная, богатая синонимами, дополнениями и описаниями речь у детей дошкольного возраста – явление очень редкое. </w:t>
      </w:r>
    </w:p>
    <w:p w14:paraId="3FC07911" w14:textId="34474A29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83FB4">
        <w:rPr>
          <w:rFonts w:ascii="Times New Roman" w:hAnsi="Times New Roman" w:cs="Times New Roman"/>
          <w:sz w:val="28"/>
          <w:szCs w:val="28"/>
          <w:u w:val="single"/>
        </w:rPr>
        <w:t>В речи детей существует множество проблем:</w:t>
      </w:r>
    </w:p>
    <w:p w14:paraId="2DF4D7E5" w14:textId="454F44BE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-односложная, состоящая лишь из простых предложений речь, неспособность грамматически правильно построить предложение;</w:t>
      </w:r>
    </w:p>
    <w:p w14:paraId="7CAB2389" w14:textId="74487014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-бедность речи – недостаточный словарный запас, употребление не литературных слов и выражений;</w:t>
      </w:r>
    </w:p>
    <w:p w14:paraId="32736CDB" w14:textId="683A7CFC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-нарушение звукопроизношения;</w:t>
      </w:r>
    </w:p>
    <w:p w14:paraId="028BDE9D" w14:textId="0D0CFEC6" w:rsidR="00E531F2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-бедная диалогическая речь, неспособность грамотно и доступно сформулировать вопрос, построить краткий или развернутый ответ;</w:t>
      </w:r>
    </w:p>
    <w:p w14:paraId="6BBFB95F" w14:textId="4696ABED" w:rsidR="00583FB4" w:rsidRPr="00583FB4" w:rsidRDefault="00E531F2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-трудности в построении монолога</w:t>
      </w:r>
      <w:r w:rsidR="00583FB4" w:rsidRPr="00583FB4">
        <w:rPr>
          <w:rFonts w:ascii="Times New Roman" w:hAnsi="Times New Roman" w:cs="Times New Roman"/>
          <w:sz w:val="28"/>
          <w:szCs w:val="28"/>
        </w:rPr>
        <w:t>: например, сюжетный или описательный рассказ на предложенную тему, пересказ текста своими словами;</w:t>
      </w:r>
    </w:p>
    <w:p w14:paraId="2417E255" w14:textId="1D4E6D34" w:rsidR="00583FB4" w:rsidRPr="00583FB4" w:rsidRDefault="00583FB4" w:rsidP="00583F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-отсутствие логического обоснования своих утверждений и выводов.</w:t>
      </w:r>
    </w:p>
    <w:p w14:paraId="1A4D576C" w14:textId="6FFCD9B2" w:rsidR="00583FB4" w:rsidRDefault="00583FB4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>Поэтому встала задача, как научить детей связно, последовательно, грамматически правильно излагать свои мысли, рассказывать о различных событиях из окружающей жизни. Однако, педагоги знают, как трудно научить ребенка чему – то, что не вызывает у него интереса. А заинтересовать мы можем с помощью игры. С помощью игровых приемов и я сегодня хотела провести с вами практикум «Создание образовательного процесса с детьми дошкольного возраста по речевому развитию в условиях реализации ФОП ДО»</w:t>
      </w:r>
    </w:p>
    <w:p w14:paraId="5238743B" w14:textId="0D55DB56" w:rsidR="00583FB4" w:rsidRDefault="00583FB4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«НЕТ» или «ДА»</w:t>
      </w:r>
    </w:p>
    <w:p w14:paraId="31CC3A1A" w14:textId="1A4878BC" w:rsidR="00583FB4" w:rsidRDefault="00583FB4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</w:t>
      </w:r>
      <w:r w:rsidR="00284F39">
        <w:rPr>
          <w:rFonts w:ascii="Times New Roman" w:hAnsi="Times New Roman" w:cs="Times New Roman"/>
          <w:sz w:val="28"/>
          <w:szCs w:val="28"/>
        </w:rPr>
        <w:t>попрошу</w:t>
      </w:r>
      <w:r>
        <w:rPr>
          <w:rFonts w:ascii="Times New Roman" w:hAnsi="Times New Roman" w:cs="Times New Roman"/>
          <w:sz w:val="28"/>
          <w:szCs w:val="28"/>
        </w:rPr>
        <w:t xml:space="preserve"> отвечать громко «НЕТ» или «ДА»</w:t>
      </w:r>
    </w:p>
    <w:p w14:paraId="627E78A2" w14:textId="77777777" w:rsidR="00F44231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7CC036" w14:textId="404642D3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-Едва не замерзли в дороге, в пути,</w:t>
      </w:r>
    </w:p>
    <w:p w14:paraId="431F6F4E" w14:textId="76031C2B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равно на пед. совет вы пришли? (ДА)</w:t>
      </w:r>
    </w:p>
    <w:p w14:paraId="3A3362D7" w14:textId="77777777" w:rsidR="00F44231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5CA59D" w14:textId="28E6D2D8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-Хочу я услышать ваш честный ответ,</w:t>
      </w:r>
    </w:p>
    <w:p w14:paraId="6A6EE093" w14:textId="661D4F7B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вы любите? Да или нет? (ДА)</w:t>
      </w:r>
    </w:p>
    <w:p w14:paraId="0D7F0EA2" w14:textId="14E0F98C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 деткам своим во всем помогать</w:t>
      </w:r>
    </w:p>
    <w:p w14:paraId="15D23027" w14:textId="7B74B57A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новое что-то хотите узнать? (ДА)</w:t>
      </w:r>
    </w:p>
    <w:p w14:paraId="67E575D2" w14:textId="77777777" w:rsidR="00F44231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62F1D8" w14:textId="606398B0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-Кошмар этот помним со студенческих лет</w:t>
      </w:r>
    </w:p>
    <w:p w14:paraId="383191DF" w14:textId="73272CBD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скучные лекции слушали? (НЕТ)</w:t>
      </w:r>
    </w:p>
    <w:p w14:paraId="574E2337" w14:textId="77777777" w:rsidR="00F44231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EC41FA" w14:textId="68E5E9FB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4231">
        <w:rPr>
          <w:rFonts w:ascii="Times New Roman" w:hAnsi="Times New Roman" w:cs="Times New Roman"/>
          <w:sz w:val="28"/>
          <w:szCs w:val="28"/>
        </w:rPr>
        <w:t>Чтоб</w:t>
      </w:r>
      <w:r>
        <w:rPr>
          <w:rFonts w:ascii="Times New Roman" w:hAnsi="Times New Roman" w:cs="Times New Roman"/>
          <w:sz w:val="28"/>
          <w:szCs w:val="28"/>
        </w:rPr>
        <w:t xml:space="preserve"> дух пед. Совета нам сохранить,</w:t>
      </w:r>
    </w:p>
    <w:p w14:paraId="3CCEA4B7" w14:textId="0F5C45EA" w:rsidR="00284F39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в работе активными быть? (ДА)</w:t>
      </w:r>
    </w:p>
    <w:p w14:paraId="6DBAB116" w14:textId="77777777" w:rsidR="00F44231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F2DC9A" w14:textId="2E288B42" w:rsidR="00284F39" w:rsidRDefault="00F44231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F39">
        <w:rPr>
          <w:rFonts w:ascii="Times New Roman" w:hAnsi="Times New Roman" w:cs="Times New Roman"/>
          <w:sz w:val="28"/>
          <w:szCs w:val="28"/>
        </w:rPr>
        <w:t>Тогда вас прошу мне во всем помогать,</w:t>
      </w:r>
    </w:p>
    <w:p w14:paraId="645B0B9F" w14:textId="620E869C" w:rsidR="00284F39" w:rsidRPr="00583FB4" w:rsidRDefault="00284F39" w:rsidP="00583F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кончилось, можно начать (ДА)</w:t>
      </w:r>
    </w:p>
    <w:p w14:paraId="241F9BFC" w14:textId="69EDA913" w:rsidR="00583FB4" w:rsidRPr="00583FB4" w:rsidRDefault="00583FB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Биоэнергопластика</w:t>
      </w:r>
      <w:proofErr w:type="spellEnd"/>
      <w:r w:rsidR="006D6BDE">
        <w:rPr>
          <w:rFonts w:ascii="Times New Roman" w:hAnsi="Times New Roman" w:cs="Times New Roman"/>
          <w:sz w:val="28"/>
          <w:szCs w:val="28"/>
        </w:rPr>
        <w:t xml:space="preserve"> - </w:t>
      </w:r>
      <w:r w:rsidR="006D6BDE" w:rsidRPr="006D6BD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 коррекции речи в логопедии, который сочетает движения артикуляционного аппарата (губ, языка, челюсти) с синхронными движениями кистей и пальцев рук. В момент выполнения артикуляционного упражнения рука показывает, где и в каком положении находится язык, нижняя челюсть или губы.</w:t>
      </w:r>
      <w:r w:rsidR="006D6BDE" w:rsidRPr="006D6BDE">
        <w:rPr>
          <w:rFonts w:ascii="Arial" w:hAnsi="Arial" w:cs="Arial"/>
          <w:sz w:val="28"/>
          <w:szCs w:val="28"/>
          <w:shd w:val="clear" w:color="auto" w:fill="FFFFFF"/>
        </w:rPr>
        <w:t> </w:t>
      </w:r>
    </w:p>
    <w:p w14:paraId="6BAFCC8A" w14:textId="12C11482" w:rsidR="00583FB4" w:rsidRPr="00F44231" w:rsidRDefault="00583FB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2. </w:t>
      </w:r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Познавательное развитие – технология «</w:t>
      </w:r>
      <w:proofErr w:type="spellStart"/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Синквейн</w:t>
      </w:r>
      <w:proofErr w:type="spellEnd"/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» в развитии речи дошкольников.</w:t>
      </w:r>
    </w:p>
    <w:p w14:paraId="143C8823" w14:textId="6D85038E" w:rsidR="006D6BDE" w:rsidRDefault="006D6BDE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46A5E8C4" wp14:editId="649E8C73">
                <wp:simplePos x="0" y="0"/>
                <wp:positionH relativeFrom="margin">
                  <wp:align>right</wp:align>
                </wp:positionH>
                <wp:positionV relativeFrom="paragraph">
                  <wp:posOffset>671195</wp:posOffset>
                </wp:positionV>
                <wp:extent cx="6505575" cy="4953000"/>
                <wp:effectExtent l="57150" t="57150" r="85725" b="3810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953000"/>
                        </a:xfrm>
                        <a:prstGeom prst="triangl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E294D" w14:textId="1FA4755A" w:rsidR="009D578C" w:rsidRDefault="009D578C" w:rsidP="009D57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5E8C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left:0;text-align:left;margin-left:461.05pt;margin-top:52.85pt;width:512.25pt;height:390pt;z-index:-2516572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" fillcolor="white [3201]" strokecolor="#70ad47 [3209]" strokeweight="4.5pt">
                <v:textbox>
                  <w:txbxContent>
                    <w:p w14:paraId="00DE294D" w14:textId="1FA4755A" w:rsidR="009D578C" w:rsidRDefault="009D578C" w:rsidP="009D578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» — это стихотворение из пяти строк, которое строится по строгим правилам. Это не просто творчество, а мощный инструмент для обобщения информации и развития понятийного мышления.</w:t>
      </w:r>
    </w:p>
    <w:p w14:paraId="07AFC68D" w14:textId="24690F84" w:rsidR="006D6BDE" w:rsidRDefault="006D6BDE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18A22CA" w14:textId="77777777" w:rsidR="009D578C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478A679B" w14:textId="2C0B88C1" w:rsidR="006D6BDE" w:rsidRDefault="009D578C" w:rsidP="009D578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строка - 1 слово – существительное: Тема (кто? Что?)</w:t>
      </w:r>
    </w:p>
    <w:p w14:paraId="26A8D2D4" w14:textId="77777777" w:rsidR="009D578C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 Медведь</w:t>
      </w:r>
    </w:p>
    <w:p w14:paraId="4E1616B3" w14:textId="69135B77" w:rsidR="006D6BDE" w:rsidRDefault="006D6BDE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50E5B" wp14:editId="7B6F1E5B">
                <wp:simplePos x="0" y="0"/>
                <wp:positionH relativeFrom="column">
                  <wp:posOffset>588645</wp:posOffset>
                </wp:positionH>
                <wp:positionV relativeFrom="paragraph">
                  <wp:posOffset>201295</wp:posOffset>
                </wp:positionV>
                <wp:extent cx="5105400" cy="19050"/>
                <wp:effectExtent l="0" t="19050" r="3810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51ABF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15.85pt" to="448.3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" strokecolor="black [3213]" strokeweight="4.5pt">
                <v:stroke joinstyle="miter"/>
              </v:line>
            </w:pict>
          </mc:Fallback>
        </mc:AlternateContent>
      </w:r>
    </w:p>
    <w:p w14:paraId="3BD9C29B" w14:textId="77777777" w:rsidR="009D578C" w:rsidRDefault="009D578C" w:rsidP="009D578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28FC8" w14:textId="7E5FCA1D" w:rsidR="006D6BDE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строка - 2 слова – прилагательные: Описание темы (какой? какая?)</w:t>
      </w:r>
    </w:p>
    <w:p w14:paraId="7C89AF51" w14:textId="1F0C5B12" w:rsidR="006D6BDE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3E41B" wp14:editId="3B8C25B3">
                <wp:simplePos x="0" y="0"/>
                <wp:positionH relativeFrom="column">
                  <wp:posOffset>330835</wp:posOffset>
                </wp:positionH>
                <wp:positionV relativeFrom="paragraph">
                  <wp:posOffset>257810</wp:posOffset>
                </wp:positionV>
                <wp:extent cx="5343525" cy="9525"/>
                <wp:effectExtent l="0" t="19050" r="47625" b="476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BBE64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05pt,20.3pt" to="446.8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" strokecolor="black [3213]" strokeweight="4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Пример: бурый, косолапый</w:t>
      </w:r>
    </w:p>
    <w:p w14:paraId="380E77B7" w14:textId="77777777" w:rsidR="009D578C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B536C6E" w14:textId="4352EB73" w:rsidR="006D6BDE" w:rsidRDefault="009D578C" w:rsidP="009D578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строка – 3 слова – глаголы: Действия темы (что делает?)</w:t>
      </w:r>
    </w:p>
    <w:p w14:paraId="5F1F8373" w14:textId="18654729" w:rsidR="009D578C" w:rsidRPr="009D578C" w:rsidRDefault="009D578C" w:rsidP="009D578C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 рычит, зимует, охотится</w:t>
      </w:r>
    </w:p>
    <w:p w14:paraId="7C4EB26E" w14:textId="1004A78E" w:rsidR="006D6BDE" w:rsidRDefault="006D6BDE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CACCF" wp14:editId="75EF3D19">
                <wp:simplePos x="0" y="0"/>
                <wp:positionH relativeFrom="column">
                  <wp:posOffset>130810</wp:posOffset>
                </wp:positionH>
                <wp:positionV relativeFrom="paragraph">
                  <wp:posOffset>25400</wp:posOffset>
                </wp:positionV>
                <wp:extent cx="5972175" cy="66675"/>
                <wp:effectExtent l="0" t="19050" r="47625" b="476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666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8E909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pt,2pt" to="480.5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" strokecolor="black [3213]" strokeweight="4.5pt">
                <v:stroke joinstyle="miter"/>
              </v:line>
            </w:pict>
          </mc:Fallback>
        </mc:AlternateContent>
      </w:r>
    </w:p>
    <w:p w14:paraId="546821F8" w14:textId="54DA40DE" w:rsidR="006D6BDE" w:rsidRDefault="009D578C" w:rsidP="009D578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строка – 4 слова – фраза: Чувство или отношение к теме (развернутое предложение)</w:t>
      </w:r>
    </w:p>
    <w:p w14:paraId="53F75AD1" w14:textId="741FC652" w:rsidR="00E9013B" w:rsidRPr="009D578C" w:rsidRDefault="00E9013B" w:rsidP="00E9013B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: Любит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сладкий мед</w:t>
      </w:r>
    </w:p>
    <w:p w14:paraId="30090A2F" w14:textId="04905BEC" w:rsidR="006D6BDE" w:rsidRDefault="00534835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1DDC1" wp14:editId="72261115">
                <wp:simplePos x="0" y="0"/>
                <wp:positionH relativeFrom="column">
                  <wp:posOffset>-182880</wp:posOffset>
                </wp:positionH>
                <wp:positionV relativeFrom="paragraph">
                  <wp:posOffset>32385</wp:posOffset>
                </wp:positionV>
                <wp:extent cx="6276975" cy="19050"/>
                <wp:effectExtent l="0" t="19050" r="47625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C8492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pt,2.55pt" to="479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" strokecolor="black [3213]" strokeweight="4.5pt">
                <v:stroke joinstyle="miter"/>
              </v:line>
            </w:pict>
          </mc:Fallback>
        </mc:AlternateContent>
      </w:r>
    </w:p>
    <w:p w14:paraId="0CA6F03B" w14:textId="549ED3CC" w:rsidR="00534835" w:rsidRDefault="00534835" w:rsidP="0053483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Пятая строка – 1 слово – синоним-резюме: Суть темы.</w:t>
      </w:r>
    </w:p>
    <w:p w14:paraId="6C301E69" w14:textId="4FDA8EE5" w:rsidR="00534835" w:rsidRPr="00534835" w:rsidRDefault="00534835" w:rsidP="00534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34835">
        <w:rPr>
          <w:rFonts w:ascii="Times New Roman" w:hAnsi="Times New Roman" w:cs="Times New Roman"/>
          <w:sz w:val="28"/>
          <w:szCs w:val="28"/>
        </w:rPr>
        <w:t>Пример: Хозяин</w:t>
      </w:r>
    </w:p>
    <w:p w14:paraId="4A1378AD" w14:textId="00B4B8B0" w:rsidR="006D6BDE" w:rsidRDefault="006D6BDE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7E7A8B" w14:textId="5E2C59F8" w:rsidR="006D6BDE" w:rsidRDefault="00534835" w:rsidP="0053483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совет: начинайте с коллективного состояния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старшей группе, используя схемы – подсказки с картинками. В подготовительной группе дети могут пробывать составлять его самостоятельно</w:t>
      </w:r>
    </w:p>
    <w:p w14:paraId="5246BA99" w14:textId="317EFF54" w:rsidR="00583FB4" w:rsidRPr="00782F6A" w:rsidRDefault="00583FB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3. </w:t>
      </w:r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Речевая деятельность – технология «Пальчиковые шаги» в работе по речевому развитию дошкольников.</w:t>
      </w:r>
    </w:p>
    <w:p w14:paraId="70161467" w14:textId="4B8CAD56" w:rsidR="00E9013B" w:rsidRDefault="00E9013B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направленные на развитие координации движений пальцев рук и активизацию речевых центров мозга. Это графические диктанты для пальцев: ребенок двумя пальцами «шагает»</w:t>
      </w:r>
      <w:r w:rsidR="0025323D">
        <w:rPr>
          <w:rFonts w:ascii="Times New Roman" w:hAnsi="Times New Roman" w:cs="Times New Roman"/>
          <w:sz w:val="28"/>
          <w:szCs w:val="28"/>
        </w:rPr>
        <w:t xml:space="preserve"> по нарисованным дорожкам, клеточкам или линиям, одновременно проговаривая стихотворение или чистоговорку. </w:t>
      </w:r>
    </w:p>
    <w:p w14:paraId="6EE2A657" w14:textId="4E6F9A27" w:rsidR="0025323D" w:rsidRPr="00583FB4" w:rsidRDefault="0025323D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 указательный и средний пальцы «идут» по дорожке из кружков, и на каждый шаг ребенок говорит: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По-го-да-пре-крас-на-я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14:paraId="7E717225" w14:textId="2A7997A5" w:rsidR="00583FB4" w:rsidRDefault="00583FB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B4">
        <w:rPr>
          <w:rFonts w:ascii="Times New Roman" w:hAnsi="Times New Roman" w:cs="Times New Roman"/>
          <w:sz w:val="28"/>
          <w:szCs w:val="28"/>
        </w:rPr>
        <w:t xml:space="preserve">4. </w:t>
      </w:r>
      <w:r w:rsidRPr="00583FB4">
        <w:rPr>
          <w:rFonts w:ascii="Times New Roman" w:hAnsi="Times New Roman" w:cs="Times New Roman"/>
          <w:b/>
          <w:bCs/>
          <w:sz w:val="28"/>
          <w:szCs w:val="28"/>
          <w:u w:val="single"/>
        </w:rPr>
        <w:t>Социально-коммуникативная деятельность – технология «Речевая карусель»</w:t>
      </w:r>
    </w:p>
    <w:p w14:paraId="211E8C1F" w14:textId="77777777" w:rsidR="00B5751C" w:rsidRDefault="00B5751C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51C">
        <w:rPr>
          <w:rFonts w:ascii="Times New Roman" w:hAnsi="Times New Roman" w:cs="Times New Roman"/>
          <w:sz w:val="28"/>
          <w:szCs w:val="28"/>
        </w:rPr>
        <w:t>«Речевая карусель» — многофункциональное дидактическое пособие для работы над лексико-грамматической, фонематической стороной речи, а также над формированием связной речи детей дошкольного возраста.</w:t>
      </w:r>
    </w:p>
    <w:p w14:paraId="15BB67BD" w14:textId="374304DE" w:rsidR="0025323D" w:rsidRDefault="0025323D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дедактическая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 для детей от 4-7 лет. В игре используется большой матерчатый круг. В центр 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кладемопределеный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 для составления описательного рассказа. По краю расположены символы-схемы, обозначающие признак или действие. Перед началом игры дети движутся вокруг большого круга с ускорением и замедлением со словами:</w:t>
      </w:r>
    </w:p>
    <w:p w14:paraId="68396003" w14:textId="34C187AB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</w:t>
      </w:r>
    </w:p>
    <w:p w14:paraId="7F7E76F2" w14:textId="6AE66C9C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мы играть.</w:t>
      </w:r>
    </w:p>
    <w:p w14:paraId="24E19695" w14:textId="6D386F88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Еле-еле, еле-еле</w:t>
      </w:r>
    </w:p>
    <w:p w14:paraId="291BA3D4" w14:textId="41185868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Закружились карусели.</w:t>
      </w:r>
    </w:p>
    <w:p w14:paraId="5E046E4A" w14:textId="0D9A030F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14:paraId="687416E3" w14:textId="5479F9DD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бегом, бегом, бегом.</w:t>
      </w:r>
    </w:p>
    <w:p w14:paraId="6673640E" w14:textId="7FBF961D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 не спешите</w:t>
      </w:r>
    </w:p>
    <w:p w14:paraId="73EEDF93" w14:textId="51B58C9C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14:paraId="3CE01A2F" w14:textId="02794136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</w:t>
      </w:r>
    </w:p>
    <w:p w14:paraId="00C754EA" w14:textId="30A96CD8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мы будем составлять.</w:t>
      </w:r>
    </w:p>
    <w:p w14:paraId="6EC17654" w14:textId="13C04FB5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знак вопроса</w:t>
      </w:r>
    </w:p>
    <w:p w14:paraId="53BE954A" w14:textId="395DCA91" w:rsidR="0025323D" w:rsidRDefault="0025323D" w:rsidP="00253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 рассказ и начинать.</w:t>
      </w:r>
    </w:p>
    <w:p w14:paraId="0E61FF2C" w14:textId="72AF17F5" w:rsidR="0025323D" w:rsidRPr="00583FB4" w:rsidRDefault="0025323D" w:rsidP="00B575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 игрок, у которого выпал знак вопроса. Он задает вопрос, связывая его с выбранным объектом и сам на него отвечает. Далее по часовой стрелке каждый следующий игрок в соответствии со своей схемой-символом также задает вопрос и отвечает на него</w:t>
      </w:r>
      <w:r w:rsidR="00B5751C">
        <w:rPr>
          <w:rFonts w:ascii="Times New Roman" w:hAnsi="Times New Roman" w:cs="Times New Roman"/>
          <w:sz w:val="28"/>
          <w:szCs w:val="28"/>
        </w:rPr>
        <w:t xml:space="preserve"> (можно использовать вариант без озвучивания вопроса). Последний из игроков повторяет рассказ. </w:t>
      </w:r>
    </w:p>
    <w:p w14:paraId="6134EB3A" w14:textId="553A8F1E" w:rsidR="00583FB4" w:rsidRPr="00782F6A" w:rsidRDefault="00583FB4" w:rsidP="00B5751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2F6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Художественно-эстетическая деятельность – технология «Волшебные лупы»</w:t>
      </w:r>
    </w:p>
    <w:p w14:paraId="42914631" w14:textId="3DC47157" w:rsidR="007E2885" w:rsidRDefault="00782F6A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словаря, развитие связной речи, умения строить предложения и аргументировать свое мнение. </w:t>
      </w:r>
    </w:p>
    <w:p w14:paraId="63E0A964" w14:textId="7B0D78F4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детального рассматривания и описания произведений искусства, иллюстраций, предметов окружающего мира.</w:t>
      </w:r>
    </w:p>
    <w:p w14:paraId="4EE614FD" w14:textId="4B1ED163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Понадобится 5 вырезанных из бумаги луп, с изображением:</w:t>
      </w:r>
    </w:p>
    <w:p w14:paraId="7853ABC9" w14:textId="4738702D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-зрение – что ты видишь? (опеши предмет так, каким ты его видишь)</w:t>
      </w:r>
    </w:p>
    <w:p w14:paraId="5B344783" w14:textId="4BC4DC2E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-слух – как этот предмет звучит? Что ты слышишь?</w:t>
      </w:r>
    </w:p>
    <w:p w14:paraId="5A3FA4EE" w14:textId="3BF280B1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-обоняние – какой запах ты чествуешь? Как он пахнет?</w:t>
      </w:r>
    </w:p>
    <w:p w14:paraId="697C75AE" w14:textId="6BEB06B6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-вкус – какой этот объект на вкус? (если его можно попробовать)</w:t>
      </w:r>
    </w:p>
    <w:p w14:paraId="2E4DB85A" w14:textId="2A2B9586" w:rsidR="007E2885" w:rsidRDefault="007E2885" w:rsidP="007E2885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-осязание – какой этот предмет на ощупь? Что ты чувствуешь, когда трогаешь этот предмет?</w:t>
      </w:r>
    </w:p>
    <w:p w14:paraId="07DDB151" w14:textId="35405EB2" w:rsidR="00B5751C" w:rsidRDefault="007E2885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таких луп детям проще исследовать предметы окружающего мира и описывать их размер, форму, цвет, поверхность, звучание и т.д.</w:t>
      </w:r>
    </w:p>
    <w:p w14:paraId="017D9A60" w14:textId="4A9801D5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448B219F" w14:textId="0AA2F71E" w:rsidR="00782F6A" w:rsidRP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2F6A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деятельность: «Весел</w:t>
      </w:r>
      <w:r w:rsidR="00B66EEE">
        <w:rPr>
          <w:rFonts w:ascii="Times New Roman" w:hAnsi="Times New Roman" w:cs="Times New Roman"/>
          <w:b/>
          <w:bCs/>
          <w:sz w:val="28"/>
          <w:szCs w:val="28"/>
          <w:u w:val="single"/>
        </w:rPr>
        <w:t>ая песенка</w:t>
      </w:r>
      <w:r w:rsidRPr="00782F6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713D7195" w14:textId="45C0D52B" w:rsidR="00782F6A" w:rsidRDefault="00B66EEE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B66EEE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B66EEE">
        <w:rPr>
          <w:rFonts w:ascii="Times New Roman" w:hAnsi="Times New Roman" w:cs="Times New Roman"/>
          <w:sz w:val="28"/>
          <w:szCs w:val="28"/>
        </w:rPr>
        <w:t xml:space="preserve">дети поочередно </w:t>
      </w:r>
      <w:r>
        <w:rPr>
          <w:rFonts w:ascii="Times New Roman" w:hAnsi="Times New Roman" w:cs="Times New Roman"/>
          <w:sz w:val="28"/>
          <w:szCs w:val="28"/>
        </w:rPr>
        <w:t>достают</w:t>
      </w:r>
      <w:r w:rsidRPr="00B66EEE">
        <w:rPr>
          <w:rFonts w:ascii="Times New Roman" w:hAnsi="Times New Roman" w:cs="Times New Roman"/>
          <w:sz w:val="28"/>
          <w:szCs w:val="28"/>
        </w:rPr>
        <w:t xml:space="preserve"> изображения животных и, синхронизируя с музыкальным сопровождением, воспроизводят характерные звуки, издаваемые этими животными.</w:t>
      </w:r>
    </w:p>
    <w:p w14:paraId="1EE444F1" w14:textId="77777777" w:rsidR="00B66EEE" w:rsidRPr="00782F6A" w:rsidRDefault="00B66EEE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4630FE97" w14:textId="491BB263" w:rsidR="00583FB4" w:rsidRPr="00782F6A" w:rsidRDefault="00583FB4" w:rsidP="00782F6A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2F6A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Физическая деятельность – технология «Речевая радуга движения: разноцветный спорт для развития речи»</w:t>
      </w:r>
    </w:p>
    <w:p w14:paraId="1D470872" w14:textId="7E4DB6F7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речи с движением и цветом. Каждое движение соотносится с определённым цветом радуги и речевым заданием.</w:t>
      </w:r>
    </w:p>
    <w:p w14:paraId="33E829A3" w14:textId="6BD7E110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развитии общей моторики, координации, чувства ритма, речевого дыхания и звукопроизношения:</w:t>
      </w:r>
    </w:p>
    <w:p w14:paraId="213822E6" w14:textId="53E21082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-красный – мелкая моторика;</w:t>
      </w:r>
    </w:p>
    <w:p w14:paraId="279C7188" w14:textId="7447D405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-оранжевый – игра с фишками. Придумать слово на первую букву цвета;</w:t>
      </w:r>
    </w:p>
    <w:p w14:paraId="630335B9" w14:textId="029DA899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-желтый – танец с ленточками, проговариваем слоги;</w:t>
      </w:r>
    </w:p>
    <w:p w14:paraId="17898474" w14:textId="27B0CE75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-зеленый – массажная дорожка, идем и читаем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D8657F2" w14:textId="37A44590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-голубой – дети подбегают к звоночку и звонят, произнося слова по слогам;</w:t>
      </w:r>
    </w:p>
    <w:p w14:paraId="0F87CC3D" w14:textId="340D70C4" w:rsid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-синий – ходьба по тренажерным кольцам. Проговаривание З-С;</w:t>
      </w:r>
    </w:p>
    <w:p w14:paraId="63617D8D" w14:textId="0DB00870" w:rsidR="00782F6A" w:rsidRPr="00782F6A" w:rsidRDefault="00782F6A" w:rsidP="00782F6A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-фиолетовый – рефлексия.</w:t>
      </w:r>
    </w:p>
    <w:p w14:paraId="0CA18892" w14:textId="0DF7D1FA" w:rsidR="00284F39" w:rsidRDefault="00284F39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я поделилась с вами тем, как можно использовать игровые приемы для развития речи детей. Продемонстрированные приемы активно можно использовать в своей работе, примечательно в этих играх то, что можно бесконечно </w:t>
      </w:r>
      <w:r w:rsidR="00450D34">
        <w:rPr>
          <w:rFonts w:ascii="Times New Roman" w:hAnsi="Times New Roman" w:cs="Times New Roman"/>
          <w:sz w:val="28"/>
          <w:szCs w:val="28"/>
        </w:rPr>
        <w:t xml:space="preserve">импровизировать, придумывая разнообразные действия под хорошо знакомые вам стихи, сказки или песенки. </w:t>
      </w:r>
    </w:p>
    <w:p w14:paraId="773F0B87" w14:textId="6003EF25" w:rsidR="00450D34" w:rsidRDefault="00450D3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11FA5654" w14:textId="3FBB960B" w:rsidR="00450D34" w:rsidRDefault="00450D3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Детско-родительский клуб </w:t>
      </w:r>
      <w:r w:rsidRPr="00450D34">
        <w:rPr>
          <w:rFonts w:ascii="Times New Roman" w:hAnsi="Times New Roman" w:cs="Times New Roman"/>
          <w:sz w:val="28"/>
          <w:szCs w:val="28"/>
        </w:rPr>
        <w:t>«Играя, развиваем речь ребёнка»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780BA0" w14:textId="5C25EFFF" w:rsidR="00450D34" w:rsidRDefault="00450D34" w:rsidP="00450D34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16.00</w:t>
      </w:r>
      <w:r w:rsidR="00AF4368">
        <w:rPr>
          <w:rFonts w:ascii="Times New Roman" w:hAnsi="Times New Roman" w:cs="Times New Roman"/>
          <w:sz w:val="28"/>
          <w:szCs w:val="28"/>
        </w:rPr>
        <w:t>, продолжительность игры 30 минут.</w:t>
      </w:r>
    </w:p>
    <w:p w14:paraId="50CEB572" w14:textId="44066987" w:rsidR="00450D34" w:rsidRDefault="00450D34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родители собираются в музыкальном зале</w:t>
      </w:r>
      <w:r w:rsidR="00AF4368">
        <w:rPr>
          <w:rFonts w:ascii="Times New Roman" w:hAnsi="Times New Roman" w:cs="Times New Roman"/>
          <w:sz w:val="28"/>
          <w:szCs w:val="28"/>
        </w:rPr>
        <w:t xml:space="preserve">, дети и педагоги находятся в </w:t>
      </w:r>
      <w:r w:rsidR="0056740E">
        <w:rPr>
          <w:rFonts w:ascii="Times New Roman" w:hAnsi="Times New Roman" w:cs="Times New Roman"/>
          <w:sz w:val="28"/>
          <w:szCs w:val="28"/>
        </w:rPr>
        <w:t>группах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050C0E" w14:textId="123831D9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начнется и заканчивается с оповещением звукового сигнала.</w:t>
      </w:r>
    </w:p>
    <w:p w14:paraId="240E80FA" w14:textId="2B30FCAA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ребенка будет находится карта</w:t>
      </w:r>
      <w:r w:rsidR="0056740E">
        <w:rPr>
          <w:rFonts w:ascii="Times New Roman" w:hAnsi="Times New Roman" w:cs="Times New Roman"/>
          <w:sz w:val="28"/>
          <w:szCs w:val="28"/>
        </w:rPr>
        <w:t xml:space="preserve"> в сумочке</w:t>
      </w:r>
      <w:r>
        <w:rPr>
          <w:rFonts w:ascii="Times New Roman" w:hAnsi="Times New Roman" w:cs="Times New Roman"/>
          <w:sz w:val="28"/>
          <w:szCs w:val="28"/>
        </w:rPr>
        <w:t xml:space="preserve">, как только вы </w:t>
      </w:r>
      <w:r w:rsidR="0056740E">
        <w:rPr>
          <w:rFonts w:ascii="Times New Roman" w:hAnsi="Times New Roman" w:cs="Times New Roman"/>
          <w:sz w:val="28"/>
          <w:szCs w:val="28"/>
        </w:rPr>
        <w:t>выполняете задание</w:t>
      </w:r>
      <w:r>
        <w:rPr>
          <w:rFonts w:ascii="Times New Roman" w:hAnsi="Times New Roman" w:cs="Times New Roman"/>
          <w:sz w:val="28"/>
          <w:szCs w:val="28"/>
        </w:rPr>
        <w:t xml:space="preserve"> вам педагог наклеивает наклейку, что задание выполнено. </w:t>
      </w:r>
    </w:p>
    <w:p w14:paraId="7621DD67" w14:textId="1159C048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Задействован</w:t>
      </w:r>
      <w:r w:rsidR="0056740E">
        <w:rPr>
          <w:rFonts w:ascii="Times New Roman" w:hAnsi="Times New Roman" w:cs="Times New Roman"/>
          <w:sz w:val="28"/>
          <w:szCs w:val="28"/>
        </w:rPr>
        <w:t>ы будут следующие помещения: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зал, коридор, кабинет логопеда, группы: подготовительная, старшая, средняя, метод. кабинет. </w:t>
      </w:r>
    </w:p>
    <w:p w14:paraId="3B323850" w14:textId="57349C63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Е.В.;</w:t>
      </w:r>
    </w:p>
    <w:p w14:paraId="36D77415" w14:textId="1860762E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-Власова А.В.;</w:t>
      </w:r>
    </w:p>
    <w:p w14:paraId="47A291FC" w14:textId="3F480AF9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С.Л.;</w:t>
      </w:r>
    </w:p>
    <w:p w14:paraId="49D9CBD9" w14:textId="1D092692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-Сычева С.В.;</w:t>
      </w:r>
    </w:p>
    <w:p w14:paraId="031961C5" w14:textId="46E35ECB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О.В.;</w:t>
      </w:r>
    </w:p>
    <w:p w14:paraId="1BB8673E" w14:textId="56C9C474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-Голендухина Е.В.;</w:t>
      </w:r>
    </w:p>
    <w:p w14:paraId="15828C75" w14:textId="2C45B0DB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-Руденко Н.В.;</w:t>
      </w:r>
    </w:p>
    <w:p w14:paraId="149FED84" w14:textId="3CE4D9A0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Е.А;</w:t>
      </w:r>
    </w:p>
    <w:p w14:paraId="327D9376" w14:textId="5DAFFA84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-Ермолина Т.М.;</w:t>
      </w:r>
    </w:p>
    <w:p w14:paraId="432A7AD6" w14:textId="20D24FB1" w:rsidR="0056740E" w:rsidRDefault="0056740E" w:rsidP="0056740E">
      <w:pPr>
        <w:pStyle w:val="a7"/>
        <w:spacing w:before="100" w:beforeAutospacing="1" w:after="100" w:afterAutospacing="1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В.М.;</w:t>
      </w:r>
    </w:p>
    <w:p w14:paraId="0A0A33F2" w14:textId="45A6DF31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дверях будут обозначения какая станция находится за дверями, также на дверях будет обозначение вход запрещен – значит входить нельзя.</w:t>
      </w:r>
    </w:p>
    <w:p w14:paraId="2DCD2608" w14:textId="7FCE5280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станция занята, нужно дождаться, когда освободится станция. </w:t>
      </w:r>
    </w:p>
    <w:p w14:paraId="70D367C9" w14:textId="03CFD61A" w:rsid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звукового сигнала – завершение игры, все родители и дети проходят в свои группы.</w:t>
      </w:r>
    </w:p>
    <w:p w14:paraId="5755532C" w14:textId="42B05857" w:rsidR="00AF4368" w:rsidRPr="00AF4368" w:rsidRDefault="00AF4368" w:rsidP="00AF436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14:paraId="26F71567" w14:textId="77777777" w:rsidR="00583FB4" w:rsidRPr="00583FB4" w:rsidRDefault="00583FB4" w:rsidP="00583F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9CC14" w14:textId="60A3BD9F" w:rsidR="00E531F2" w:rsidRDefault="00E531F2"/>
    <w:sectPr w:rsidR="00E531F2" w:rsidSect="00583FB4">
      <w:footerReference w:type="default" r:id="rId10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669B" w14:textId="77777777" w:rsidR="00810AE9" w:rsidRDefault="00810AE9" w:rsidP="00583FB4">
      <w:pPr>
        <w:spacing w:after="0" w:line="240" w:lineRule="auto"/>
      </w:pPr>
      <w:r>
        <w:separator/>
      </w:r>
    </w:p>
  </w:endnote>
  <w:endnote w:type="continuationSeparator" w:id="0">
    <w:p w14:paraId="2A903471" w14:textId="77777777" w:rsidR="00810AE9" w:rsidRDefault="00810AE9" w:rsidP="0058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380990"/>
      <w:docPartObj>
        <w:docPartGallery w:val="Page Numbers (Bottom of Page)"/>
        <w:docPartUnique/>
      </w:docPartObj>
    </w:sdtPr>
    <w:sdtEndPr/>
    <w:sdtContent>
      <w:p w14:paraId="12648980" w14:textId="10A688FD" w:rsidR="00583FB4" w:rsidRDefault="00583F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997BCB" w14:textId="77777777" w:rsidR="00583FB4" w:rsidRDefault="00583F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6D59" w14:textId="77777777" w:rsidR="00810AE9" w:rsidRDefault="00810AE9" w:rsidP="00583FB4">
      <w:pPr>
        <w:spacing w:after="0" w:line="240" w:lineRule="auto"/>
      </w:pPr>
      <w:r>
        <w:separator/>
      </w:r>
    </w:p>
  </w:footnote>
  <w:footnote w:type="continuationSeparator" w:id="0">
    <w:p w14:paraId="31631AAF" w14:textId="77777777" w:rsidR="00810AE9" w:rsidRDefault="00810AE9" w:rsidP="0058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5A65"/>
    <w:multiLevelType w:val="hybridMultilevel"/>
    <w:tmpl w:val="280A6BF0"/>
    <w:lvl w:ilvl="0" w:tplc="9B489B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DAF6728"/>
    <w:multiLevelType w:val="hybridMultilevel"/>
    <w:tmpl w:val="8F6E176A"/>
    <w:lvl w:ilvl="0" w:tplc="97DA0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FF"/>
    <w:rsid w:val="0025323D"/>
    <w:rsid w:val="00284F39"/>
    <w:rsid w:val="003A69FF"/>
    <w:rsid w:val="00450D34"/>
    <w:rsid w:val="00534835"/>
    <w:rsid w:val="0056740E"/>
    <w:rsid w:val="00583FB4"/>
    <w:rsid w:val="006D6BDE"/>
    <w:rsid w:val="00782F6A"/>
    <w:rsid w:val="007E2885"/>
    <w:rsid w:val="00810AE9"/>
    <w:rsid w:val="009A78F9"/>
    <w:rsid w:val="009D578C"/>
    <w:rsid w:val="00AF4368"/>
    <w:rsid w:val="00B5751C"/>
    <w:rsid w:val="00B66EEE"/>
    <w:rsid w:val="00C2748E"/>
    <w:rsid w:val="00D0496B"/>
    <w:rsid w:val="00E531F2"/>
    <w:rsid w:val="00E9013B"/>
    <w:rsid w:val="00EB3000"/>
    <w:rsid w:val="00F44231"/>
    <w:rsid w:val="00F8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2B32"/>
  <w15:chartTrackingRefBased/>
  <w15:docId w15:val="{43D36F74-E11A-4B97-A73C-6B630B9D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4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FB4"/>
  </w:style>
  <w:style w:type="paragraph" w:styleId="a5">
    <w:name w:val="footer"/>
    <w:basedOn w:val="a"/>
    <w:link w:val="a6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FB4"/>
  </w:style>
  <w:style w:type="paragraph" w:styleId="a7">
    <w:name w:val="List Paragraph"/>
    <w:basedOn w:val="a"/>
    <w:uiPriority w:val="34"/>
    <w:qFormat/>
    <w:rsid w:val="00450D3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049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chka_3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30rezh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1E3F4-8A63-401E-B8E9-E9AAF2B2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9</cp:revision>
  <cp:lastPrinted>2026-05-21T09:57:00Z</cp:lastPrinted>
  <dcterms:created xsi:type="dcterms:W3CDTF">2025-12-26T06:24:00Z</dcterms:created>
  <dcterms:modified xsi:type="dcterms:W3CDTF">2026-05-21T09:57:00Z</dcterms:modified>
</cp:coreProperties>
</file>