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EF76" w14:textId="77777777" w:rsidR="00271745" w:rsidRPr="004442AB" w:rsidRDefault="00271745" w:rsidP="00271745">
      <w:pPr>
        <w:spacing w:after="0"/>
        <w:jc w:val="center"/>
        <w:rPr>
          <w:rFonts w:ascii="Times New Roman" w:hAnsi="Times New Roman"/>
          <w:b/>
        </w:rPr>
      </w:pPr>
      <w:r w:rsidRPr="004442AB">
        <w:rPr>
          <w:rFonts w:ascii="Times New Roman" w:hAnsi="Times New Roman"/>
          <w:b/>
        </w:rPr>
        <w:t>Муниципальное автономное дошкольное образовательное учреждение</w:t>
      </w:r>
    </w:p>
    <w:p w14:paraId="75F57434" w14:textId="77777777" w:rsidR="00271745" w:rsidRPr="004442AB" w:rsidRDefault="00271745" w:rsidP="00271745">
      <w:pPr>
        <w:spacing w:after="0"/>
        <w:jc w:val="center"/>
        <w:rPr>
          <w:rFonts w:ascii="Times New Roman" w:hAnsi="Times New Roman"/>
          <w:b/>
        </w:rPr>
      </w:pPr>
      <w:r w:rsidRPr="004442AB">
        <w:rPr>
          <w:rFonts w:ascii="Times New Roman" w:hAnsi="Times New Roman"/>
          <w:b/>
        </w:rPr>
        <w:t>«Детский сад комбинированного вида №30 «Ёлочка»</w:t>
      </w:r>
    </w:p>
    <w:p w14:paraId="6477F622" w14:textId="77777777" w:rsidR="00271745" w:rsidRPr="004442AB" w:rsidRDefault="00271745" w:rsidP="00271745">
      <w:pPr>
        <w:spacing w:after="0"/>
        <w:jc w:val="center"/>
        <w:rPr>
          <w:rFonts w:ascii="Times New Roman" w:hAnsi="Times New Roman"/>
          <w:b/>
        </w:rPr>
      </w:pPr>
      <w:r w:rsidRPr="004442AB">
        <w:rPr>
          <w:rFonts w:ascii="Times New Roman" w:hAnsi="Times New Roman"/>
          <w:b/>
        </w:rPr>
        <w:t>623751, Свердловская область, г. Реж, ул. Строителей, 10</w:t>
      </w:r>
    </w:p>
    <w:p w14:paraId="692A714F" w14:textId="77777777" w:rsidR="00271745" w:rsidRPr="004442AB" w:rsidRDefault="00271745" w:rsidP="00271745">
      <w:pPr>
        <w:spacing w:after="0"/>
        <w:jc w:val="center"/>
        <w:rPr>
          <w:rFonts w:ascii="Times New Roman" w:hAnsi="Times New Roman"/>
        </w:rPr>
      </w:pPr>
      <w:r w:rsidRPr="004442AB">
        <w:rPr>
          <w:rFonts w:ascii="Times New Roman" w:hAnsi="Times New Roman"/>
          <w:b/>
        </w:rPr>
        <w:t xml:space="preserve">тел.: 8 (34364) 3-30-60, </w:t>
      </w:r>
      <w:proofErr w:type="spellStart"/>
      <w:r w:rsidRPr="004442AB">
        <w:rPr>
          <w:rFonts w:ascii="Times New Roman" w:hAnsi="Times New Roman"/>
          <w:b/>
          <w:color w:val="000000"/>
        </w:rPr>
        <w:t>e-mail</w:t>
      </w:r>
      <w:proofErr w:type="spellEnd"/>
      <w:r w:rsidRPr="004442AB">
        <w:rPr>
          <w:rFonts w:ascii="Times New Roman" w:hAnsi="Times New Roman"/>
          <w:b/>
          <w:color w:val="000000"/>
        </w:rPr>
        <w:t>:</w:t>
      </w:r>
      <w:r w:rsidRPr="004442AB">
        <w:rPr>
          <w:rFonts w:ascii="Times New Roman" w:hAnsi="Times New Roman"/>
          <w:color w:val="000000"/>
        </w:rPr>
        <w:t xml:space="preserve">  </w:t>
      </w:r>
      <w:hyperlink r:id="rId5" w:history="1">
        <w:r w:rsidRPr="004442AB">
          <w:rPr>
            <w:rFonts w:ascii="Times New Roman" w:hAnsi="Times New Roman"/>
            <w:b/>
            <w:color w:val="000000"/>
            <w:u w:val="single"/>
          </w:rPr>
          <w:t>elochka_30@mail.ru</w:t>
        </w:r>
      </w:hyperlink>
      <w:r w:rsidRPr="004442AB">
        <w:rPr>
          <w:rFonts w:ascii="Times New Roman" w:hAnsi="Times New Roman"/>
        </w:rPr>
        <w:t xml:space="preserve">, </w:t>
      </w:r>
      <w:r w:rsidRPr="004442AB">
        <w:rPr>
          <w:rFonts w:ascii="Times New Roman" w:hAnsi="Times New Roman"/>
          <w:b/>
          <w:color w:val="000000"/>
        </w:rPr>
        <w:t xml:space="preserve">адрес сайта: </w:t>
      </w:r>
      <w:hyperlink r:id="rId6" w:tgtFrame="_blank" w:history="1">
        <w:r w:rsidRPr="004442AB">
          <w:rPr>
            <w:rFonts w:ascii="Times New Roman" w:hAnsi="Times New Roman"/>
            <w:b/>
            <w:color w:val="000000"/>
            <w:u w:val="single"/>
            <w:shd w:val="clear" w:color="auto" w:fill="FFFFFF"/>
          </w:rPr>
          <w:t>http://30rezh.tvoysadik.ru</w:t>
        </w:r>
      </w:hyperlink>
    </w:p>
    <w:p w14:paraId="1C49C050" w14:textId="77777777" w:rsidR="00271745" w:rsidRPr="004442AB" w:rsidRDefault="00271745" w:rsidP="00271745">
      <w:pPr>
        <w:tabs>
          <w:tab w:val="center" w:pos="5372"/>
          <w:tab w:val="left" w:pos="9045"/>
        </w:tabs>
        <w:spacing w:after="0"/>
        <w:ind w:firstLine="540"/>
        <w:rPr>
          <w:rFonts w:ascii="Times New Roman" w:hAnsi="Times New Roman"/>
          <w:b/>
          <w:color w:val="000000"/>
        </w:rPr>
      </w:pPr>
      <w:r w:rsidRPr="004442AB">
        <w:rPr>
          <w:rFonts w:ascii="Times New Roman" w:hAnsi="Times New Roman"/>
          <w:b/>
          <w:color w:val="000000"/>
        </w:rPr>
        <w:tab/>
        <w:t xml:space="preserve">ИНН </w:t>
      </w:r>
      <w:proofErr w:type="gramStart"/>
      <w:r w:rsidRPr="004442AB">
        <w:rPr>
          <w:rFonts w:ascii="Times New Roman" w:hAnsi="Times New Roman"/>
          <w:b/>
          <w:color w:val="000000"/>
        </w:rPr>
        <w:t>6628009905  КПП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4442AB">
        <w:rPr>
          <w:rFonts w:ascii="Times New Roman" w:hAnsi="Times New Roman"/>
          <w:b/>
          <w:color w:val="000000"/>
        </w:rPr>
        <w:t>667701001  р</w:t>
      </w:r>
      <w:proofErr w:type="gramEnd"/>
      <w:r w:rsidRPr="004442AB">
        <w:rPr>
          <w:rFonts w:ascii="Times New Roman" w:hAnsi="Times New Roman"/>
          <w:b/>
          <w:color w:val="000000"/>
        </w:rPr>
        <w:t>/с 03234643657200006200</w:t>
      </w:r>
      <w:r w:rsidRPr="004442AB">
        <w:rPr>
          <w:rFonts w:ascii="Times New Roman" w:hAnsi="Times New Roman"/>
          <w:b/>
          <w:color w:val="000000"/>
        </w:rPr>
        <w:tab/>
      </w:r>
    </w:p>
    <w:p w14:paraId="54638405" w14:textId="77777777" w:rsidR="00271745" w:rsidRPr="004442AB" w:rsidRDefault="00271745" w:rsidP="00271745">
      <w:pPr>
        <w:pBdr>
          <w:bottom w:val="single" w:sz="12" w:space="1" w:color="auto"/>
        </w:pBdr>
        <w:spacing w:after="0"/>
        <w:ind w:firstLine="540"/>
        <w:jc w:val="center"/>
        <w:rPr>
          <w:rFonts w:ascii="Times New Roman" w:hAnsi="Times New Roman"/>
          <w:b/>
          <w:color w:val="000000"/>
        </w:rPr>
      </w:pPr>
      <w:r w:rsidRPr="004442AB">
        <w:rPr>
          <w:rFonts w:ascii="Times New Roman" w:hAnsi="Times New Roman"/>
          <w:b/>
          <w:color w:val="000000"/>
        </w:rPr>
        <w:t xml:space="preserve">в УРАЛЬСКОМ ГУ Банка </w:t>
      </w:r>
      <w:proofErr w:type="gramStart"/>
      <w:r w:rsidRPr="004442AB">
        <w:rPr>
          <w:rFonts w:ascii="Times New Roman" w:hAnsi="Times New Roman"/>
          <w:b/>
          <w:color w:val="000000"/>
        </w:rPr>
        <w:t>России  г.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Екатеринбург БИК 016577551 л/</w:t>
      </w:r>
      <w:proofErr w:type="gramStart"/>
      <w:r w:rsidRPr="004442AB">
        <w:rPr>
          <w:rFonts w:ascii="Times New Roman" w:hAnsi="Times New Roman"/>
          <w:b/>
          <w:color w:val="000000"/>
        </w:rPr>
        <w:t>с  33906000160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 </w:t>
      </w:r>
      <w:proofErr w:type="gramStart"/>
      <w:r w:rsidRPr="004442AB">
        <w:rPr>
          <w:rFonts w:ascii="Times New Roman" w:hAnsi="Times New Roman"/>
          <w:b/>
          <w:color w:val="000000"/>
        </w:rPr>
        <w:t>УФК  по</w:t>
      </w:r>
      <w:proofErr w:type="gramEnd"/>
      <w:r w:rsidRPr="004442AB">
        <w:rPr>
          <w:rFonts w:ascii="Times New Roman" w:hAnsi="Times New Roman"/>
          <w:b/>
          <w:color w:val="000000"/>
        </w:rPr>
        <w:t xml:space="preserve"> Свердловской области (Финансовое управление)</w:t>
      </w:r>
    </w:p>
    <w:p w14:paraId="08CC8E2F" w14:textId="77777777" w:rsidR="00271745" w:rsidRPr="004442AB" w:rsidRDefault="00271745" w:rsidP="0027174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14:paraId="1977E998" w14:textId="77777777" w:rsidR="00271745" w:rsidRDefault="00271745" w:rsidP="00271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C540A2C" w14:textId="77777777" w:rsidR="00271745" w:rsidRDefault="00271745" w:rsidP="00C33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F0BEE7" w14:textId="77777777" w:rsidR="00271745" w:rsidRDefault="00271745" w:rsidP="00C33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2CE98AE" w14:textId="77777777" w:rsidR="00271745" w:rsidRDefault="00271745" w:rsidP="00C33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A7649FA" w14:textId="77777777" w:rsidR="00271745" w:rsidRDefault="00271745" w:rsidP="00C33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80D6C87" w14:textId="77777777" w:rsidR="00271745" w:rsidRDefault="00271745" w:rsidP="006F3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1451F43" w14:textId="77777777" w:rsidR="00271745" w:rsidRDefault="00271745" w:rsidP="00C33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B37BD01" w14:textId="77777777" w:rsidR="00271745" w:rsidRDefault="00271745" w:rsidP="00C33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24B61E4" w14:textId="77777777" w:rsidR="00271745" w:rsidRDefault="00271745" w:rsidP="00C33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4DAE6DB" w14:textId="1BFBC098" w:rsidR="00271745" w:rsidRPr="006F3487" w:rsidRDefault="00C33955" w:rsidP="006F3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Картотека дидактических игр для формирования культурно-гигиенических навыков</w:t>
      </w:r>
      <w:r w:rsidR="00271745" w:rsidRPr="006F348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 и навыков </w:t>
      </w:r>
      <w:proofErr w:type="gramStart"/>
      <w:r w:rsidR="00271745" w:rsidRPr="006F348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самообслуживания </w:t>
      </w: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 у</w:t>
      </w:r>
      <w:proofErr w:type="gramEnd"/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 детей </w:t>
      </w:r>
      <w:r w:rsidR="006F3487" w:rsidRPr="006F348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с Ограниченными возможностями здоровья</w:t>
      </w:r>
    </w:p>
    <w:p w14:paraId="1BD820A8" w14:textId="77777777" w:rsidR="00271745" w:rsidRPr="006F3487" w:rsidRDefault="00271745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</w:p>
    <w:p w14:paraId="62D2D424" w14:textId="77777777" w:rsidR="00271745" w:rsidRPr="006F3487" w:rsidRDefault="00271745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</w:p>
    <w:p w14:paraId="1016C2CA" w14:textId="77777777" w:rsidR="00271745" w:rsidRDefault="00271745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664C299" w14:textId="77777777" w:rsidR="00271745" w:rsidRDefault="00271745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4D73D3E" w14:textId="77777777" w:rsidR="006F3487" w:rsidRDefault="006F3487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E7274E9" w14:textId="77777777" w:rsidR="006F3487" w:rsidRDefault="006F3487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931CAD7" w14:textId="77777777" w:rsidR="006F3487" w:rsidRDefault="006F3487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132849" w14:textId="77777777" w:rsidR="006F3487" w:rsidRDefault="006F3487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642BF29" w14:textId="77777777" w:rsidR="006F3487" w:rsidRDefault="006F3487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6730C5B" w14:textId="77777777" w:rsidR="006F3487" w:rsidRDefault="006F3487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5896B30" w14:textId="77777777" w:rsidR="006F3487" w:rsidRDefault="006F3487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8A4087B" w14:textId="77777777" w:rsidR="006F3487" w:rsidRDefault="006F3487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9D20260" w14:textId="54FA9076" w:rsidR="00271745" w:rsidRPr="006F3487" w:rsidRDefault="006F3487" w:rsidP="006F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F34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Подготовил:</w:t>
      </w:r>
    </w:p>
    <w:p w14:paraId="23DED964" w14:textId="63BF009E" w:rsidR="006F3487" w:rsidRPr="006F3487" w:rsidRDefault="006F3487" w:rsidP="006F34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F34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тьютор Аносова Л.П.</w:t>
      </w:r>
    </w:p>
    <w:p w14:paraId="1FF08988" w14:textId="77777777" w:rsidR="00271745" w:rsidRPr="006F3487" w:rsidRDefault="00271745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28225F" w14:textId="77777777" w:rsidR="00271745" w:rsidRDefault="00271745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C3362F3" w14:textId="77777777" w:rsidR="00271745" w:rsidRDefault="00271745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EFD286B" w14:textId="77777777" w:rsidR="00271745" w:rsidRDefault="00271745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386E263" w14:textId="77777777" w:rsidR="00271745" w:rsidRDefault="00271745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F9835DA" w14:textId="77777777" w:rsidR="00271745" w:rsidRDefault="00271745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B37D31" w14:textId="77777777" w:rsidR="00271745" w:rsidRDefault="00271745" w:rsidP="00C33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9148461" w14:textId="62E8E641" w:rsidR="00271745" w:rsidRDefault="006F3487" w:rsidP="006F3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2025</w:t>
      </w:r>
    </w:p>
    <w:p w14:paraId="55AE0D46" w14:textId="01D164CC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КОМУ ЧТО НУЖНО</w:t>
      </w:r>
    </w:p>
    <w:p w14:paraId="11400E53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закрепить знания детей о предметах, необходимых для работы врачу, повару, продавцу.</w:t>
      </w:r>
    </w:p>
    <w:p w14:paraId="61723C19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Материал: круг, поделенный на сектора, в каждом из них картинки с изображением предметов, необходимых для работы врачу, повару, продавцу, в середине круга стрелки, на них изображены врач, повар, продавец.</w:t>
      </w:r>
    </w:p>
    <w:p w14:paraId="767882E4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Ход игры: воспитатель предлагает ребёнку найти </w:t>
      </w: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предмет,  необходимый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работы врачу (повару, продавцу).</w:t>
      </w:r>
    </w:p>
    <w:p w14:paraId="08424FAE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ПОДБЕРИ КАРТИНКИ</w:t>
      </w:r>
    </w:p>
    <w:p w14:paraId="72F77A95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 уточнить представления детей о предметах личной гигиены, формировать навыки здорового образа жизни.</w:t>
      </w:r>
    </w:p>
    <w:p w14:paraId="1B26A50F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Материал: картинки различных предметов, картинки с изображением предметов личной гигиены</w:t>
      </w:r>
    </w:p>
    <w:p w14:paraId="3496FEE6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 игры: воспитатель просит выбрать только картинки с изображением предметов, помогающих ухаживать за телом (лицом, зубами, волосами)</w:t>
      </w:r>
    </w:p>
    <w:p w14:paraId="1FBD9E37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РАЗЛОЖИ КАРТИНКИ ПО ПОРЯДКУ</w:t>
      </w:r>
    </w:p>
    <w:p w14:paraId="486B6398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  систематизировать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представления детей о здоровье и здоровом образе жизни, развивать речь, внимание, память.</w:t>
      </w:r>
    </w:p>
    <w:p w14:paraId="5AD8A039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Материал:  картинки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изображением моментов распорядка дня</w:t>
      </w:r>
    </w:p>
    <w:p w14:paraId="43879B06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Ход </w:t>
      </w: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игры:  воспитатель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говорит о том, что волшебник Путаница перепутал картинки распорядка дня, и предлагает разложить </w:t>
      </w: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картинки  по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порядку.</w:t>
      </w:r>
    </w:p>
    <w:p w14:paraId="445319BC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 подводит итог высказываниям детей.</w:t>
      </w:r>
    </w:p>
    <w:p w14:paraId="430F11FF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Каждое утром, чтобы быть здоровым, мы начинаем с зарядки.</w:t>
      </w:r>
    </w:p>
    <w:p w14:paraId="34322F2A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Чтобы расти нам сильными, ловкими и смелыми, ежедневно поутру мы зарядку делаем.</w:t>
      </w:r>
    </w:p>
    <w:p w14:paraId="04483BB3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 предлагает каждому вспомнить своё любимое упражнение, показать и всем вместе выполнить его.</w:t>
      </w:r>
    </w:p>
    <w:p w14:paraId="6226E28B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"УЛОЖИМ МИШКУ СПАТЬ"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 Цель: познакомить ребенка с предметно-игровыми действиями с мишкой, функциональным назначением кровати, формировать подражательные действия.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Оборудование: мягкая игрушка - мишка, детская кроватка.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Ход игры: взрослый показывает ребенку игрушку - мишку, обыгрывает ее: мишка топает, пляшет, катается в машине. Взрослый сообщает, что мишка устал, хочет отдохнуть: "Давай уложим мишку в кроватку!" Взрослый демонстрирует, как можно приласкать мишку-игрушку (прижать к себе, погладить по головке) и положить его в кровать, накрыть одеялом, спеть песенку: "Баю-бай, баю-бай". Игру можно повторить, предоставив ребенку больше самостоятельности.</w:t>
      </w:r>
    </w:p>
    <w:p w14:paraId="08CDE842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ОДЕНЕМ КУКЛУ НА ПРОГУЛКУ</w:t>
      </w:r>
    </w:p>
    <w:p w14:paraId="5E53E5D2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здоровье, развивать у детей внимание, память, логическое мышление.</w:t>
      </w:r>
    </w:p>
    <w:p w14:paraId="53A48BD2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Материал: бумажная кукла с различной одеждой</w:t>
      </w:r>
    </w:p>
    <w:p w14:paraId="6A94CBA8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Ход </w:t>
      </w: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игры:   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 говорит, что кукла собирается на прогулку, но не знает, что ей одеть, сейчас зима и на улице очень холодно (различные ситуации).</w:t>
      </w:r>
    </w:p>
    <w:p w14:paraId="6955DA19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Дети «одевают» куклу и объясняют свой выбор</w:t>
      </w:r>
    </w:p>
    <w:p w14:paraId="1D9CEAC5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"УГОСТИМ КУКОЛ ЧАЕМ"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Цель: познакомить ребенка с назначением посуды, учить выполнять предметно-игровые действия (расставлять чашки, блюдца, раскладывать ложки).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Оборудование: куклы, детская мебель и посуда (две чашки, два блюдца, две ложки, чайник).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Ход игры: взрослый говорит малышу: "К нам в гости пришли куклы, их надо посадить за стол, угостить чаем. Давай расставим чашки и блюдца. Теперь разложи ложки к чашкам. Налей чай в чашки. Напои чаем наших гостей". Если ребенок испытывает затруднения, показать, как надо действовать. В конце игры взрослый подытоживает: "Чай мы наливали в чашки, куклы пили чай", произносит потешку:</w:t>
      </w:r>
    </w:p>
    <w:p w14:paraId="27E73A72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Чайник на столе поставим,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Блюдца, чашки мы расставим,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Будем мы гостей встречать,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Кукол чаем угощать!</w:t>
      </w:r>
    </w:p>
    <w:p w14:paraId="6CB9E7B3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АЗБУКА ЗДОРОВЬЯ</w:t>
      </w:r>
    </w:p>
    <w:p w14:paraId="32FAB863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систематизировать представления детей о здоровье и здоровом образе жизни, развивать речь, внимание, память.</w:t>
      </w:r>
    </w:p>
    <w:p w14:paraId="57807944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Материал: иллюстрации</w:t>
      </w:r>
    </w:p>
    <w:p w14:paraId="76B91498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Ход </w:t>
      </w: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игры:  играют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 1 до … человек. 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</w:r>
    </w:p>
    <w:p w14:paraId="355804D4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ТАНЯ ПРОСТУДИЛАСЬ</w:t>
      </w:r>
    </w:p>
    <w:p w14:paraId="0CBE0B5E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 </w:t>
      </w: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способствовать  формированию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навыка пользования носовым платком, закреплять знание о том, что при чихании и кашле нужно прикрывать рот носовым платком, а если кто-то находится рядом, отворачиваться</w:t>
      </w:r>
    </w:p>
    <w:p w14:paraId="71C6BA29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Материал:  носовой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платок</w:t>
      </w:r>
    </w:p>
    <w:p w14:paraId="6FE0ACC1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 игры: воспитатель спрашивает: зачем людям нужен носовой платок?</w:t>
      </w:r>
    </w:p>
    <w:p w14:paraId="19505DAE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затем предлагает детям различные ситуации, которые проигрываются вместе с малышами:</w:t>
      </w:r>
    </w:p>
    <w:p w14:paraId="3B268F8A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Что нужно сделать, если ты хочешь чихнуть? И т.д.</w:t>
      </w:r>
    </w:p>
    <w:p w14:paraId="515D64DE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"КУКЛА ИДЕТ НА ПРОГУЛКУ"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Цель: формирование у ребенка представлений об одежде, умению выполнять предметно-игровые действия.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Оборудование: кукла.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Ход игры: взрослый говорит, что кукла собирается на прогулку: "Давай поможем кукле одеться, на улице холодно", предлагает ребенку достать из шкафчика одежду: шапку, куртку, ботиночки. Затем взрослый поочередно берет каждую вещь, показывает ее ребенку, медленно приговаривая: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Надеваем курточку, проденем руки в рукава, 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Застегнем пуговицы. Вот, куртку надели! 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Надеваем ботиночки на ножки, 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Вот шнурки, я помогу тебе завязать 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Вот, ботиночки надели на ножки 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Надеваем шапку на голову. 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Вот, так, шапку надели 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Кукла собралась на прогулку, может идти гулять. В целях закрепления у ребенка представлений об одежде, игра повторяется с другой куклой, ребенку предоставляется возможность действовать самостоятельно.</w:t>
      </w:r>
    </w:p>
    <w:p w14:paraId="06F37A49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"ВОДИЧКА, ВОДИЧКА!"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Цель: воспитывать стремление к самостоятельности при выполнении навыков самообслуживания.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Оборудование: две куклы.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Ход игры: взрослый показывает детям двух кукол и говорит, что куклы хотят обедать, но у них грязные руки и лицо. Взрослый спрашивает: "Что надо сделать? - Надо вымыть куклам руки! Попросим водичку: Водичка, водичка, умой мое личико, чтобы глазоньки блестели, чтобы щечки краснели, чтоб кусался зубок, чтоб смеялся роток!" Показывает и рассказывает детям, как надо мыть куклам руки и лицо перед обедом. Далее предлагает детям вымыть свои руки и лицо, при этом взрослый повторяет потешку "Водичка, водичка!"</w:t>
      </w:r>
    </w:p>
    <w:p w14:paraId="0C51ED00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"ВЫМОЙ РУКИ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Цель: учить ребенка мыть руки.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Оборудование: заяц резиновый.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Ход занятия: взрослый обращается к ребенку: "Мы пришли с прогулки, нам нужно вымыть ручки. Зайчик будет смотреть, как мы моем ручки". Взрослый ставит игрушку на край умывальника и показывает ребенку движения руками под струей воды. В конце процедуры взрослый от имени зайчика хвалит ребенка.</w:t>
      </w:r>
    </w:p>
    <w:p w14:paraId="3DFDD684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ВЫМОЕМ КУКЛУ</w:t>
      </w:r>
    </w:p>
    <w:p w14:paraId="4E1B64A9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 закреплять знания о предметах личной гигиены для мытья и умывания, </w:t>
      </w:r>
      <w:proofErr w:type="gramStart"/>
      <w:r w:rsidRPr="00C339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последова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тельность </w:t>
      </w:r>
      <w:r w:rsidRPr="00C339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способствовать формированию привычки к опрятности.</w:t>
      </w:r>
    </w:p>
    <w:p w14:paraId="0BF19804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Материал:  различные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предметы и предметы личной гигиены для мытья и умывания, куклы.</w:t>
      </w:r>
    </w:p>
    <w:p w14:paraId="4E618527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Ход игры: играют 2 человека.  Сначала им предлагается из множества предметов выбрать те, </w:t>
      </w: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которые  «помогают»  вымыть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 w:rsidRPr="00C339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умыть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куклу. А затем моют её. Выигрывает тот, кто правильно отберёт предметы личной гигиены и правильно последовательно вымоет (</w:t>
      </w:r>
      <w:r w:rsidRPr="00C3395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умоет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куклу.</w:t>
      </w:r>
    </w:p>
    <w:p w14:paraId="0E3E0FC0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«СДЕЛАЕМ ЛОДОЧКИ»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Цель: учить ребенка последовательно выполнять действия при мытье рук, подражать действиям взрослого.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Ход занятия: взрослый обращает внимание ребенка на то, что при мытье рук надо соблюдать последовательность действий:</w:t>
      </w:r>
    </w:p>
    <w:p w14:paraId="7DEEDF69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засучить рукава (взрослый произносит потешку: "Кто рукавчик не засучит, тот водички не получит!");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открыть кран;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сложить ладони рук "лодочкой";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подставить руки под струю воды;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закрыть кран;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вытереть руки полотенцем.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Затем ребенку предлагают выполнить действия, подражая взрослому, который обращает внимание ребенка на положение рук.</w:t>
      </w:r>
    </w:p>
    <w:p w14:paraId="26850DD8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ПРАВИЛА ГИГИЕНЫ</w:t>
      </w:r>
    </w:p>
    <w:p w14:paraId="5970DDE6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Цель: закреплять культурно-гигиенические навыки (умывание, одевание, чистка зубов, причёсывание, купание), формировать умения показывать эти движения при помощи мимики и жеста и отгадывать по показу.</w:t>
      </w:r>
    </w:p>
    <w:p w14:paraId="59FDB6DD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Ход игры: Воспитатель </w:t>
      </w:r>
      <w:proofErr w:type="gram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просит  детей</w:t>
      </w:r>
      <w:proofErr w:type="gram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 помощи мимики и жестов показать, как они умываются (одеваются, чистят зубы и т.д.), соблюдая последовательность выполнения данных навыков. Или воспитатель показывает при помощи мимики и жестов, что он делает, а дети отгадывают.</w:t>
      </w:r>
    </w:p>
    <w:p w14:paraId="755D3537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"УМЫВАЛОЧКА"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 Цель: учить ребенка умываться.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 Оборудование: зеркало, полотенце.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 Ход занятия: взрослый приводит ребенка (после сна) в ванную комнату, просит посмотреть на себя в зеркало, обращает его внимание на глазки, ротик, щечки и т.д. Предлагает ребенку умываться вместе с ним, при этом показывает, как это нужно сделать. Взрослый произносит потешку:</w:t>
      </w:r>
    </w:p>
    <w:p w14:paraId="13CF85A1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Выходи, водица, мы пришли умыться!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Лейся на ладошку, </w:t>
      </w:r>
      <w:proofErr w:type="spell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по-нем-нож-ку</w:t>
      </w:r>
      <w:proofErr w:type="spell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Нет, не понемножку - посмелей,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Будем умываться веселей!</w:t>
      </w:r>
    </w:p>
    <w:p w14:paraId="1B4634B4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конце умывания взрослый учит малыша вытирать лицо насухо полотенцем, просит посмотреть на себя в зеркало, говорит: "Аи, какой чистый ребенок, посмотри на себя в зеркало!"</w:t>
      </w:r>
    </w:p>
    <w:p w14:paraId="497CDE11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"ФОНТАНЧИКИ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Цель: учить ребенка полоскать рот.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Оборудование: стакан.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Ход занятия: взрослый подводит ребенка к зеркалу в ванной комнате и предлагает пускать фонтанчики, произносит потешку: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Наберем водичку в рот пусть фонтанчик оживет! Взрослый набирает в рот воду и показывает, как выпустить воду изо рта, затем, как надо полоскать рот. Ребенку предлагается сделать так же. В конце занятия взрослый хвалит ребенка.</w:t>
      </w:r>
    </w:p>
    <w:p w14:paraId="566004BF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"КУКЛА ЗАБОЛЕЛА"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Цель: учить ребенка пользоваться носовым платком.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Оборудование: кукла, носовые платки.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      Ход игры: взрослый демонстрирует детям куклу и говорит: "Вот кукла Маша, она заболела, у нее насморк, ей трудно дышать через нос. В кармане у 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нее лежит носовой платок. Поможем Маше очистить носик!" Взрослый произнести потешку:</w:t>
      </w:r>
    </w:p>
    <w:p w14:paraId="3CA2F3AC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Маша заболела, трудно ей дышать,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Мы платочком будем носик вытирать!</w:t>
      </w:r>
    </w:p>
    <w:p w14:paraId="526AD09F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Взрослый показывает детям, как правильно использовать носовой платок, демонстрируя это на кукле. Предлагает детям повторить действие.</w:t>
      </w:r>
    </w:p>
    <w:p w14:paraId="66D23402" w14:textId="77777777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"НОСИКИ-КУРНОСИКИ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 Цель: учить ребенка пользоваться индивидуальным носовым платком.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Оборудование: индивидуальные носовые платки.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    Ход занятия: взрослый произносит потешку, демонстрируя каждое действие:</w:t>
      </w:r>
    </w:p>
    <w:p w14:paraId="29221F2C" w14:textId="3BD0137C" w:rsidR="00C33955" w:rsidRPr="00C33955" w:rsidRDefault="00C33955" w:rsidP="00C339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Носовой платок в кармашке (достает платок из кармана),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Будем нос им вытирать (показывает действие с платком),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Чтобы носик, наш </w:t>
      </w:r>
      <w:proofErr w:type="spellStart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курносик</w:t>
      </w:r>
      <w:proofErr w:type="spellEnd"/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снова чистым был опять</w:t>
      </w:r>
      <w:r w:rsidR="002D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(убирает платок в карман).</w:t>
      </w:r>
    </w:p>
    <w:p w14:paraId="1D12AAC9" w14:textId="203C13CB" w:rsidR="00EE770B" w:rsidRPr="00C33955" w:rsidRDefault="00C33955" w:rsidP="00EE77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C33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Взрослый просит каждого ребенка показать, как он умеет пользоваться носовым платком</w:t>
      </w:r>
      <w:r w:rsidR="002D3B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25697A2" w14:textId="77777777" w:rsidR="00C33955" w:rsidRPr="00C33955" w:rsidRDefault="00C33955" w:rsidP="00C33955">
      <w:pPr>
        <w:spacing w:after="24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C339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3B0E7B9F" w14:textId="57E41B8C" w:rsidR="00EE770B" w:rsidRPr="00C33955" w:rsidRDefault="00EE770B" w:rsidP="00EE770B">
      <w:pPr>
        <w:spacing w:after="24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</w:p>
    <w:p w14:paraId="1F03EC55" w14:textId="35A9606C" w:rsidR="00C33955" w:rsidRPr="00C33955" w:rsidRDefault="00C33955" w:rsidP="00C33955">
      <w:pPr>
        <w:spacing w:after="24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</w:p>
    <w:p w14:paraId="7393D8F0" w14:textId="4ECBFE81" w:rsidR="0097537C" w:rsidRPr="00C33955" w:rsidRDefault="0097537C" w:rsidP="00C33955"/>
    <w:sectPr w:rsidR="0097537C" w:rsidRPr="00C3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F16"/>
    <w:multiLevelType w:val="multilevel"/>
    <w:tmpl w:val="64A8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17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35"/>
    <w:rsid w:val="00127C4E"/>
    <w:rsid w:val="00271745"/>
    <w:rsid w:val="002D3BA6"/>
    <w:rsid w:val="004C2CB5"/>
    <w:rsid w:val="006F3487"/>
    <w:rsid w:val="008E5E22"/>
    <w:rsid w:val="0097537C"/>
    <w:rsid w:val="00977E3F"/>
    <w:rsid w:val="00AA1C35"/>
    <w:rsid w:val="00AB510E"/>
    <w:rsid w:val="00C33955"/>
    <w:rsid w:val="00C67F22"/>
    <w:rsid w:val="00C92141"/>
    <w:rsid w:val="00E26B4B"/>
    <w:rsid w:val="00E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86A0"/>
  <w15:chartTrackingRefBased/>
  <w15:docId w15:val="{4EEB3E8D-50A3-4D96-AB5C-10EF932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C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C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C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C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C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C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C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C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C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C35"/>
    <w:rPr>
      <w:b/>
      <w:bCs/>
      <w:smallCaps/>
      <w:color w:val="2F5496" w:themeColor="accent1" w:themeShade="BF"/>
      <w:spacing w:val="5"/>
    </w:rPr>
  </w:style>
  <w:style w:type="paragraph" w:customStyle="1" w:styleId="c14">
    <w:name w:val="c14"/>
    <w:basedOn w:val="a"/>
    <w:rsid w:val="009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97537C"/>
  </w:style>
  <w:style w:type="paragraph" w:customStyle="1" w:styleId="c7">
    <w:name w:val="c7"/>
    <w:basedOn w:val="a"/>
    <w:rsid w:val="009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97537C"/>
  </w:style>
  <w:style w:type="character" w:customStyle="1" w:styleId="c1">
    <w:name w:val="c1"/>
    <w:basedOn w:val="a0"/>
    <w:rsid w:val="0097537C"/>
  </w:style>
  <w:style w:type="character" w:customStyle="1" w:styleId="c5">
    <w:name w:val="c5"/>
    <w:basedOn w:val="a0"/>
    <w:rsid w:val="0097537C"/>
  </w:style>
  <w:style w:type="paragraph" w:customStyle="1" w:styleId="c2">
    <w:name w:val="c2"/>
    <w:basedOn w:val="a"/>
    <w:rsid w:val="009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">
    <w:name w:val="c4"/>
    <w:basedOn w:val="a"/>
    <w:rsid w:val="009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4">
    <w:name w:val="c24"/>
    <w:basedOn w:val="a"/>
    <w:rsid w:val="009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8">
    <w:name w:val="c18"/>
    <w:basedOn w:val="a"/>
    <w:rsid w:val="009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9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1">
    <w:name w:val="c21"/>
    <w:basedOn w:val="a"/>
    <w:rsid w:val="009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9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3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1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22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44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192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0rezh.tvoysadik.ru/" TargetMode="External"/><Relationship Id="rId5" Type="http://schemas.openxmlformats.org/officeDocument/2006/relationships/hyperlink" Target="mailto:elochka_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2025-05-20T08:32:00Z</cp:lastPrinted>
  <dcterms:created xsi:type="dcterms:W3CDTF">2025-05-19T11:11:00Z</dcterms:created>
  <dcterms:modified xsi:type="dcterms:W3CDTF">2025-05-20T08:39:00Z</dcterms:modified>
</cp:coreProperties>
</file>