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F620C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25EB7AAC" w14:textId="77777777" w:rsidR="00956D3E" w:rsidRPr="00956D3E" w:rsidRDefault="00956D3E" w:rsidP="00956D3E">
      <w:pPr>
        <w:spacing w:after="0"/>
        <w:jc w:val="center"/>
        <w:rPr>
          <w:rFonts w:ascii="Times New Roman" w:eastAsia="Calibri" w:hAnsi="Times New Roman" w:cs="Times New Roman"/>
          <w:b/>
          <w14:ligatures w14:val="none"/>
        </w:rPr>
      </w:pPr>
      <w:r w:rsidRPr="00956D3E">
        <w:rPr>
          <w:rFonts w:ascii="Times New Roman" w:eastAsia="Calibri" w:hAnsi="Times New Roman" w:cs="Times New Roman"/>
          <w:b/>
          <w14:ligatures w14:val="none"/>
        </w:rPr>
        <w:t>Муниципальное автономное дошкольное образовательное учреждение</w:t>
      </w:r>
    </w:p>
    <w:p w14:paraId="55CDDA32" w14:textId="77777777" w:rsidR="00956D3E" w:rsidRPr="00956D3E" w:rsidRDefault="00956D3E" w:rsidP="00956D3E">
      <w:pPr>
        <w:spacing w:after="0"/>
        <w:jc w:val="center"/>
        <w:rPr>
          <w:rFonts w:ascii="Times New Roman" w:eastAsia="Calibri" w:hAnsi="Times New Roman" w:cs="Times New Roman"/>
          <w:b/>
          <w14:ligatures w14:val="none"/>
        </w:rPr>
      </w:pPr>
      <w:r w:rsidRPr="00956D3E">
        <w:rPr>
          <w:rFonts w:ascii="Times New Roman" w:eastAsia="Calibri" w:hAnsi="Times New Roman" w:cs="Times New Roman"/>
          <w:b/>
          <w14:ligatures w14:val="none"/>
        </w:rPr>
        <w:t>«Детский сад комбинированного вида №30 «Ёлочка»</w:t>
      </w:r>
    </w:p>
    <w:p w14:paraId="55389577" w14:textId="77777777" w:rsidR="00956D3E" w:rsidRPr="00956D3E" w:rsidRDefault="00956D3E" w:rsidP="00956D3E">
      <w:pPr>
        <w:spacing w:after="0"/>
        <w:jc w:val="center"/>
        <w:rPr>
          <w:rFonts w:ascii="Times New Roman" w:eastAsia="Calibri" w:hAnsi="Times New Roman" w:cs="Times New Roman"/>
          <w:b/>
          <w14:ligatures w14:val="none"/>
        </w:rPr>
      </w:pPr>
      <w:r w:rsidRPr="00956D3E">
        <w:rPr>
          <w:rFonts w:ascii="Times New Roman" w:eastAsia="Calibri" w:hAnsi="Times New Roman" w:cs="Times New Roman"/>
          <w:b/>
          <w14:ligatures w14:val="none"/>
        </w:rPr>
        <w:t>623751, Свердловская область, г. Реж, ул. Строителей, 10</w:t>
      </w:r>
    </w:p>
    <w:p w14:paraId="76CAE63F" w14:textId="77777777" w:rsidR="00956D3E" w:rsidRPr="00956D3E" w:rsidRDefault="00956D3E" w:rsidP="00956D3E">
      <w:pPr>
        <w:spacing w:after="0"/>
        <w:jc w:val="center"/>
        <w:rPr>
          <w:rFonts w:ascii="Times New Roman" w:eastAsia="Calibri" w:hAnsi="Times New Roman" w:cs="Times New Roman"/>
          <w14:ligatures w14:val="none"/>
        </w:rPr>
      </w:pPr>
      <w:r w:rsidRPr="00956D3E">
        <w:rPr>
          <w:rFonts w:ascii="Times New Roman" w:eastAsia="Calibri" w:hAnsi="Times New Roman" w:cs="Times New Roman"/>
          <w:b/>
          <w14:ligatures w14:val="none"/>
        </w:rPr>
        <w:t xml:space="preserve">тел.: 8 (34364) 3-30-60, </w:t>
      </w:r>
      <w:proofErr w:type="spell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e-mail</w:t>
      </w:r>
      <w:proofErr w:type="spell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:</w:t>
      </w:r>
      <w:r w:rsidRPr="00956D3E">
        <w:rPr>
          <w:rFonts w:ascii="Times New Roman" w:eastAsia="Calibri" w:hAnsi="Times New Roman" w:cs="Times New Roman"/>
          <w:color w:val="000000"/>
          <w14:ligatures w14:val="none"/>
        </w:rPr>
        <w:t xml:space="preserve">  </w:t>
      </w:r>
      <w:hyperlink r:id="rId6" w:history="1">
        <w:r w:rsidRPr="00956D3E">
          <w:rPr>
            <w:rFonts w:ascii="Times New Roman" w:eastAsia="Calibri" w:hAnsi="Times New Roman" w:cs="Times New Roman"/>
            <w:b/>
            <w:color w:val="000000"/>
            <w:u w:val="single"/>
            <w14:ligatures w14:val="none"/>
          </w:rPr>
          <w:t>elochka_30@mail.ru</w:t>
        </w:r>
      </w:hyperlink>
      <w:r w:rsidRPr="00956D3E">
        <w:rPr>
          <w:rFonts w:ascii="Times New Roman" w:eastAsia="Calibri" w:hAnsi="Times New Roman" w:cs="Times New Roman"/>
          <w14:ligatures w14:val="none"/>
        </w:rPr>
        <w:t xml:space="preserve">, </w:t>
      </w:r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адрес сайта: </w:t>
      </w:r>
      <w:hyperlink r:id="rId7" w:tgtFrame="_blank" w:history="1">
        <w:r w:rsidRPr="00956D3E">
          <w:rPr>
            <w:rFonts w:ascii="Times New Roman" w:eastAsia="Calibri" w:hAnsi="Times New Roman" w:cs="Times New Roman"/>
            <w:b/>
            <w:color w:val="000000"/>
            <w:u w:val="single"/>
            <w:shd w:val="clear" w:color="auto" w:fill="FFFFFF"/>
            <w14:ligatures w14:val="none"/>
          </w:rPr>
          <w:t>http://30rezh.tvoysadik.ru</w:t>
        </w:r>
      </w:hyperlink>
    </w:p>
    <w:p w14:paraId="60EFEDEE" w14:textId="77777777" w:rsidR="00956D3E" w:rsidRPr="00956D3E" w:rsidRDefault="00956D3E" w:rsidP="00956D3E">
      <w:pPr>
        <w:tabs>
          <w:tab w:val="center" w:pos="5372"/>
          <w:tab w:val="left" w:pos="9045"/>
        </w:tabs>
        <w:spacing w:after="0"/>
        <w:ind w:firstLine="540"/>
        <w:jc w:val="center"/>
        <w:rPr>
          <w:rFonts w:ascii="Times New Roman" w:eastAsia="Calibri" w:hAnsi="Times New Roman" w:cs="Times New Roman"/>
          <w:b/>
          <w:color w:val="000000"/>
          <w14:ligatures w14:val="none"/>
        </w:rPr>
      </w:pPr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ИНН </w:t>
      </w:r>
      <w:proofErr w:type="gram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6628009905  КПП</w:t>
      </w:r>
      <w:proofErr w:type="gram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 </w:t>
      </w:r>
      <w:proofErr w:type="gram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667701001  р</w:t>
      </w:r>
      <w:proofErr w:type="gram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/с 03234643657200006200</w:t>
      </w:r>
    </w:p>
    <w:p w14:paraId="6F87A4CA" w14:textId="77777777" w:rsidR="00956D3E" w:rsidRPr="00956D3E" w:rsidRDefault="00956D3E" w:rsidP="00956D3E">
      <w:pPr>
        <w:pBdr>
          <w:bottom w:val="single" w:sz="12" w:space="1" w:color="auto"/>
        </w:pBdr>
        <w:spacing w:after="0"/>
        <w:ind w:firstLine="540"/>
        <w:jc w:val="center"/>
        <w:rPr>
          <w:rFonts w:ascii="Times New Roman" w:eastAsia="Calibri" w:hAnsi="Times New Roman" w:cs="Times New Roman"/>
          <w:b/>
          <w:color w:val="000000"/>
          <w14:ligatures w14:val="none"/>
        </w:rPr>
      </w:pPr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в УРАЛЬСКОМ ГУ Банка </w:t>
      </w:r>
      <w:proofErr w:type="gram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России  г.</w:t>
      </w:r>
      <w:proofErr w:type="gram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 Екатеринбург БИК 016577551 л/</w:t>
      </w:r>
      <w:proofErr w:type="gram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с  33906000160</w:t>
      </w:r>
      <w:proofErr w:type="gram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  </w:t>
      </w:r>
      <w:proofErr w:type="gramStart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>УФК  по</w:t>
      </w:r>
      <w:proofErr w:type="gramEnd"/>
      <w:r w:rsidRPr="00956D3E">
        <w:rPr>
          <w:rFonts w:ascii="Times New Roman" w:eastAsia="Calibri" w:hAnsi="Times New Roman" w:cs="Times New Roman"/>
          <w:b/>
          <w:color w:val="000000"/>
          <w14:ligatures w14:val="none"/>
        </w:rPr>
        <w:t xml:space="preserve"> Свердловской области (Финансовое управление)</w:t>
      </w:r>
    </w:p>
    <w:p w14:paraId="41C9D7B6" w14:textId="77777777" w:rsidR="00956D3E" w:rsidRPr="00956D3E" w:rsidRDefault="00956D3E" w:rsidP="00956D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D004CCD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0EA95603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138445E9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051B01B8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21A54E45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05DB007B" w14:textId="77777777" w:rsid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color w:val="333333"/>
          <w:sz w:val="40"/>
          <w:szCs w:val="40"/>
        </w:rPr>
      </w:pPr>
    </w:p>
    <w:p w14:paraId="614E2FDE" w14:textId="7C429A76" w:rsidR="00956D3E" w:rsidRP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color w:val="333333"/>
          <w:sz w:val="40"/>
          <w:szCs w:val="40"/>
        </w:rPr>
        <w:br/>
      </w:r>
      <w:r w:rsidRPr="00956D3E">
        <w:rPr>
          <w:rStyle w:val="c2"/>
          <w:rFonts w:eastAsiaTheme="majorEastAsia"/>
          <w:sz w:val="40"/>
          <w:szCs w:val="40"/>
        </w:rPr>
        <w:t>Консультация для родителей</w:t>
      </w:r>
    </w:p>
    <w:p w14:paraId="0F8F3BE8" w14:textId="77777777" w:rsidR="00956D3E" w:rsidRPr="00956D3E" w:rsidRDefault="00956D3E" w:rsidP="00956D3E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956D3E">
        <w:rPr>
          <w:rStyle w:val="c2"/>
          <w:rFonts w:eastAsiaTheme="majorEastAsia"/>
          <w:sz w:val="40"/>
          <w:szCs w:val="40"/>
        </w:rPr>
        <w:t>«Как одеть ребенка по погоде»</w:t>
      </w:r>
    </w:p>
    <w:p w14:paraId="3099F10B" w14:textId="05DF758E" w:rsidR="00956D3E" w:rsidRDefault="00956D3E" w:rsidP="00956D3E">
      <w:pPr>
        <w:pStyle w:val="c1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rFonts w:ascii="Arial" w:eastAsiaTheme="majorEastAsia" w:hAnsi="Arial" w:cs="Arial"/>
          <w:color w:val="333333"/>
        </w:rPr>
        <w:t> </w:t>
      </w:r>
    </w:p>
    <w:p w14:paraId="620488EA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6127FF65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2F2C95BF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0E1EBF3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5B1DDC85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0FC81A57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DABA8EF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5716353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D0B654F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5E7ACB4A" w14:textId="54065C3F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right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Подготовил:</w:t>
      </w:r>
    </w:p>
    <w:p w14:paraId="140782A1" w14:textId="56D2450C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right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тьютор Аносова Л.П.</w:t>
      </w:r>
    </w:p>
    <w:p w14:paraId="4BDFDC96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3118543E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67F81C56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7BCE6FCF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7113F6D6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35FC7B27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640FC0C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0621FA0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0E58ED54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71AA5FF4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3B8AE46D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2F29DBD6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77196C5C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49CF1837" w14:textId="20188DE2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center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2025 год</w:t>
      </w:r>
    </w:p>
    <w:p w14:paraId="554F08EA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6637EA21" w14:textId="77777777" w:rsidR="00956D3E" w:rsidRDefault="00956D3E" w:rsidP="00956D3E">
      <w:pPr>
        <w:pStyle w:val="c15"/>
        <w:shd w:val="clear" w:color="auto" w:fill="FFFFFF"/>
        <w:spacing w:before="0" w:beforeAutospacing="0" w:after="0" w:afterAutospacing="0"/>
        <w:jc w:val="both"/>
        <w:rPr>
          <w:rStyle w:val="c6"/>
          <w:color w:val="111111"/>
          <w:sz w:val="28"/>
          <w:szCs w:val="28"/>
        </w:rPr>
      </w:pPr>
    </w:p>
    <w:p w14:paraId="7558B871" w14:textId="56AE1CC4" w:rsidR="00E20835" w:rsidRPr="00E20835" w:rsidRDefault="00E20835" w:rsidP="00E208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Чтобы правильно одевать ребёнка на прогулку, нужно учитывать погодные условия, возраст ребёнка, маршрут прогулки и средство передвижения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Следует соблюдать баланс между комфортом и защитой.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7A8CAB3" w14:textId="77777777" w:rsidR="00E20835" w:rsidRPr="00E20835" w:rsidRDefault="00E20835" w:rsidP="00E208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Некоторые рекомендации по выбору одежды в зависимости от сезона:</w:t>
      </w:r>
    </w:p>
    <w:p w14:paraId="51751469" w14:textId="10F1A613" w:rsidR="00E20835" w:rsidRPr="00E20835" w:rsidRDefault="00E20835" w:rsidP="00E2083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Зимой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Базовый слой — термобельё или одежда из натуральной шерсти. Средний слой — мягкий и тёплый флисовый или шерстяной комбинезон. Верхний слой — плотный утеплённый комбинезон с капюшоном. Обувь — утеплённые пинетки, для первых шагов — тёплые сапожки с мехом. Аксессуары — мягкие варежки, тёплая шапочка, </w:t>
      </w:r>
      <w:proofErr w:type="gramStart"/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шарф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gramEnd"/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39CE2C1" w14:textId="322D04F7" w:rsidR="00E20835" w:rsidRPr="00E20835" w:rsidRDefault="00E20835" w:rsidP="00E20835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Весной и осенью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Демисезонный комбинезон с утеплителем защитит от ветра и непредсказуемых осадков. При температуре выше +10 °C можно надеть мягкий трикотажный костюм с начёсом или флисовый комплект.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4B3BB17" w14:textId="7C215BD6" w:rsidR="00E20835" w:rsidRPr="00E20835" w:rsidRDefault="00E20835" w:rsidP="00E20835">
      <w:pPr>
        <w:numPr>
          <w:ilvl w:val="0"/>
          <w:numId w:val="1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Летом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Одежда должна быть лёгкой, дышащей и удобной. Хлопковое боди с короткими рукавами — идеальный выбор в жаркие дни. Головной убор — шапочка или панама. В жару можно обойтись без носков, </w:t>
      </w:r>
      <w:proofErr w:type="gramStart"/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</w:t>
      </w:r>
      <w:proofErr w:type="gramEnd"/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если ребёнок лежит в коляске, лёгкие хлопковые носочки защитят кожу от сквозняков и солнца.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E1D24F0" w14:textId="77777777" w:rsidR="00E20835" w:rsidRPr="00E20835" w:rsidRDefault="00E20835" w:rsidP="00E20835">
      <w:pPr>
        <w:spacing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Несколько общих советов по одеванию ребёнка на прогулку:</w:t>
      </w:r>
    </w:p>
    <w:p w14:paraId="3F1F053F" w14:textId="2515958B" w:rsidR="00E20835" w:rsidRPr="00E20835" w:rsidRDefault="00E20835" w:rsidP="00E2083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Использовать натуральные ткани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Хлопчатобумажные и шерстяные вещи сохраняют тепло тела и дают коже возможность дышать.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1917AF" w14:textId="2AC72E53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Одевать ребёнка так, чтобы он мог одеваться самостоятельно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Это удобно не только ребёнку, но и родителям, так как облегчает процесс переодевания.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AE4739" w14:textId="7209949C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Избегать сложных застёжек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Лучше отдавать предпочтение липучкам и кнопкам.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EF4DD1" w14:textId="28F36C0F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Подбирать обувь точно по размеру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Она должна чётко фиксировать стопу.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8892B5D" w14:textId="5FF3358D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Следить, чтобы одежда не затрудняла движения, дыхание и кровообращение ребёнка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151397F" w14:textId="1E8D7069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Брать с собой плед или тонкую пелёнку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в зависимости от времени года, чтобы при необходимости укрыть ребёнка.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4178524" w14:textId="299B1B4D" w:rsidR="00E20835" w:rsidRPr="00E20835" w:rsidRDefault="00E20835" w:rsidP="00E20835">
      <w:pPr>
        <w:numPr>
          <w:ilvl w:val="0"/>
          <w:numId w:val="2"/>
        </w:numPr>
        <w:spacing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Для детей постарше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E208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брать запасной комплект одежды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на случай, если ребёнок вспотеет или испачкается. </w:t>
      </w: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55BA546" w14:textId="618E6878" w:rsidR="00E20835" w:rsidRPr="00E20835" w:rsidRDefault="00E20835" w:rsidP="00E20835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208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Важно наблюдать за состоянием ребёнка на прогулке. Признаками того, что ребёнок замёрз, являются бледность кожи, холодный носик, ушки, ручки, спинка, его беспокойство. О том, что малышу жарко, свидетельствуют его потливость, вялость или,</w:t>
      </w:r>
      <w:r w:rsidRPr="00E2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наоборот, беспокойство. </w:t>
      </w:r>
      <w:r w:rsidRPr="00E2083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7519CE3" w14:textId="77777777" w:rsidR="00E26B4B" w:rsidRDefault="00E26B4B"/>
    <w:sectPr w:rsidR="00E26B4B" w:rsidSect="00956D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3CF6"/>
    <w:multiLevelType w:val="multilevel"/>
    <w:tmpl w:val="B1EC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E55A4"/>
    <w:multiLevelType w:val="multilevel"/>
    <w:tmpl w:val="5978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23345"/>
    <w:multiLevelType w:val="multilevel"/>
    <w:tmpl w:val="5DA2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79692">
    <w:abstractNumId w:val="1"/>
  </w:num>
  <w:num w:numId="2" w16cid:durableId="1294750885">
    <w:abstractNumId w:val="0"/>
  </w:num>
  <w:num w:numId="3" w16cid:durableId="436174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F5"/>
    <w:rsid w:val="004C2CB5"/>
    <w:rsid w:val="00956D3E"/>
    <w:rsid w:val="00C92141"/>
    <w:rsid w:val="00E20835"/>
    <w:rsid w:val="00E26B4B"/>
    <w:rsid w:val="00EF75F9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40CA"/>
  <w15:chartTrackingRefBased/>
  <w15:docId w15:val="{F8E29162-8C80-45A7-A9E4-4494766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4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4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4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4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4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4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4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44F5"/>
    <w:rPr>
      <w:b/>
      <w:bCs/>
      <w:smallCaps/>
      <w:color w:val="2F5496" w:themeColor="accent1" w:themeShade="BF"/>
      <w:spacing w:val="5"/>
    </w:rPr>
  </w:style>
  <w:style w:type="paragraph" w:customStyle="1" w:styleId="c11">
    <w:name w:val="c11"/>
    <w:basedOn w:val="a"/>
    <w:rsid w:val="0095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956D3E"/>
  </w:style>
  <w:style w:type="character" w:customStyle="1" w:styleId="c12">
    <w:name w:val="c12"/>
    <w:basedOn w:val="a0"/>
    <w:rsid w:val="00956D3E"/>
  </w:style>
  <w:style w:type="paragraph" w:customStyle="1" w:styleId="c14">
    <w:name w:val="c14"/>
    <w:basedOn w:val="a"/>
    <w:rsid w:val="0095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0">
    <w:name w:val="c10"/>
    <w:basedOn w:val="a0"/>
    <w:rsid w:val="00956D3E"/>
  </w:style>
  <w:style w:type="paragraph" w:customStyle="1" w:styleId="c15">
    <w:name w:val="c15"/>
    <w:basedOn w:val="a"/>
    <w:rsid w:val="0095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956D3E"/>
  </w:style>
  <w:style w:type="character" w:customStyle="1" w:styleId="c9">
    <w:name w:val="c9"/>
    <w:basedOn w:val="a0"/>
    <w:rsid w:val="00956D3E"/>
  </w:style>
  <w:style w:type="paragraph" w:customStyle="1" w:styleId="c7">
    <w:name w:val="c7"/>
    <w:basedOn w:val="a"/>
    <w:rsid w:val="0095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956D3E"/>
  </w:style>
  <w:style w:type="character" w:customStyle="1" w:styleId="c16">
    <w:name w:val="c16"/>
    <w:basedOn w:val="a0"/>
    <w:rsid w:val="00956D3E"/>
  </w:style>
  <w:style w:type="character" w:customStyle="1" w:styleId="c20">
    <w:name w:val="c20"/>
    <w:basedOn w:val="a0"/>
    <w:rsid w:val="0095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3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5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52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0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46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5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1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30rezh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2FAC8-955E-4F07-935F-394076DA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2025-05-20T10:10:00Z</cp:lastPrinted>
  <dcterms:created xsi:type="dcterms:W3CDTF">2025-05-20T09:52:00Z</dcterms:created>
  <dcterms:modified xsi:type="dcterms:W3CDTF">2025-05-20T10:11:00Z</dcterms:modified>
</cp:coreProperties>
</file>