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453" w:rsidRDefault="00A12F7C" w:rsidP="00CC7711">
      <w:pPr>
        <w:tabs>
          <w:tab w:val="left" w:pos="567"/>
        </w:tabs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477000" cy="891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F7C" w:rsidRDefault="00A12F7C" w:rsidP="00CC7711">
      <w:pPr>
        <w:tabs>
          <w:tab w:val="left" w:pos="567"/>
        </w:tabs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</w:p>
    <w:p w:rsidR="00A12F7C" w:rsidRDefault="00A12F7C" w:rsidP="00CC7711">
      <w:pPr>
        <w:tabs>
          <w:tab w:val="left" w:pos="567"/>
        </w:tabs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</w:p>
    <w:p w:rsidR="00A12F7C" w:rsidRDefault="00A12F7C" w:rsidP="00CC7711">
      <w:pPr>
        <w:tabs>
          <w:tab w:val="left" w:pos="567"/>
        </w:tabs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</w:p>
    <w:p w:rsidR="00A12F7C" w:rsidRDefault="00A12F7C" w:rsidP="00CC7711">
      <w:pPr>
        <w:tabs>
          <w:tab w:val="left" w:pos="567"/>
        </w:tabs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</w:p>
    <w:p w:rsidR="00A12F7C" w:rsidRDefault="00A12F7C" w:rsidP="00CC7711">
      <w:pPr>
        <w:tabs>
          <w:tab w:val="left" w:pos="567"/>
        </w:tabs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</w:p>
    <w:p w:rsidR="00A12F7C" w:rsidRPr="00CC7711" w:rsidRDefault="00A12F7C" w:rsidP="00CC7711">
      <w:pPr>
        <w:tabs>
          <w:tab w:val="left" w:pos="567"/>
        </w:tabs>
        <w:spacing w:after="0"/>
        <w:jc w:val="center"/>
        <w:rPr>
          <w:rFonts w:ascii="Times New Roman" w:eastAsia="Calibri" w:hAnsi="Times New Roman"/>
          <w:sz w:val="24"/>
          <w:lang w:eastAsia="en-US"/>
        </w:rPr>
      </w:pPr>
    </w:p>
    <w:p w:rsidR="00840B4E" w:rsidRDefault="00840B4E" w:rsidP="009574DF">
      <w:pPr>
        <w:pStyle w:val="1"/>
        <w:spacing w:before="0" w:after="0" w:line="240" w:lineRule="auto"/>
      </w:pPr>
      <w:r>
        <w:lastRenderedPageBreak/>
        <w:t>общие положения</w:t>
      </w:r>
    </w:p>
    <w:p w:rsidR="00840B4E" w:rsidRPr="00541047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541047">
        <w:rPr>
          <w:b w:val="0"/>
          <w:caps w:val="0"/>
        </w:rPr>
        <w:t>В целях гарантирования выполнения норм федерального законодательства</w:t>
      </w:r>
      <w:r w:rsidRPr="00541047">
        <w:rPr>
          <w:b w:val="0"/>
        </w:rPr>
        <w:t xml:space="preserve"> </w:t>
      </w:r>
      <w:r w:rsidRPr="00541047">
        <w:rPr>
          <w:b w:val="0"/>
          <w:caps w:val="0"/>
        </w:rPr>
        <w:t xml:space="preserve">в полном объеме </w:t>
      </w:r>
      <w:r w:rsidRPr="00CC7711">
        <w:rPr>
          <w:caps w:val="0"/>
          <w:u w:val="single"/>
        </w:rPr>
        <w:t xml:space="preserve">Муниципальное </w:t>
      </w:r>
      <w:r w:rsidR="001535CC" w:rsidRPr="00CC7711">
        <w:rPr>
          <w:caps w:val="0"/>
          <w:u w:val="single"/>
        </w:rPr>
        <w:t>автономное</w:t>
      </w:r>
      <w:r w:rsidRPr="00CC7711">
        <w:rPr>
          <w:caps w:val="0"/>
          <w:u w:val="single"/>
        </w:rPr>
        <w:t xml:space="preserve"> дошкольное образовательное учреждение «Детский сад </w:t>
      </w:r>
      <w:r w:rsidR="001535CC" w:rsidRPr="00CC7711">
        <w:rPr>
          <w:caps w:val="0"/>
          <w:u w:val="single"/>
        </w:rPr>
        <w:t xml:space="preserve">комбинированного вида </w:t>
      </w:r>
      <w:r w:rsidRPr="00CC7711">
        <w:rPr>
          <w:caps w:val="0"/>
          <w:u w:val="single"/>
        </w:rPr>
        <w:t>№</w:t>
      </w:r>
      <w:r w:rsidR="001535CC" w:rsidRPr="00CC7711">
        <w:rPr>
          <w:caps w:val="0"/>
          <w:u w:val="single"/>
        </w:rPr>
        <w:t>30</w:t>
      </w:r>
      <w:r w:rsidRPr="00CC7711">
        <w:rPr>
          <w:caps w:val="0"/>
          <w:u w:val="single"/>
        </w:rPr>
        <w:t xml:space="preserve"> «</w:t>
      </w:r>
      <w:r w:rsidR="001535CC" w:rsidRPr="00CC7711">
        <w:rPr>
          <w:caps w:val="0"/>
          <w:u w:val="single"/>
        </w:rPr>
        <w:t>Ёлочка</w:t>
      </w:r>
      <w:r w:rsidRPr="00CC7711">
        <w:rPr>
          <w:caps w:val="0"/>
          <w:u w:val="single"/>
        </w:rPr>
        <w:t>»</w:t>
      </w:r>
      <w:r>
        <w:rPr>
          <w:b w:val="0"/>
          <w:caps w:val="0"/>
        </w:rPr>
        <w:t xml:space="preserve"> </w:t>
      </w:r>
      <w:r w:rsidRPr="00541047">
        <w:rPr>
          <w:b w:val="0"/>
          <w:caps w:val="0"/>
        </w:rPr>
        <w:t xml:space="preserve">(далее – </w:t>
      </w:r>
      <w:r>
        <w:rPr>
          <w:b w:val="0"/>
          <w:caps w:val="0"/>
        </w:rPr>
        <w:t>О</w:t>
      </w:r>
      <w:r w:rsidRPr="00541047">
        <w:rPr>
          <w:b w:val="0"/>
          <w:caps w:val="0"/>
        </w:rPr>
        <w:t xml:space="preserve">ператор) считает своими задачами соблюдение </w:t>
      </w:r>
      <w:r>
        <w:rPr>
          <w:b w:val="0"/>
          <w:caps w:val="0"/>
        </w:rPr>
        <w:t>принципов за</w:t>
      </w:r>
      <w:r w:rsidRPr="00541047">
        <w:rPr>
          <w:b w:val="0"/>
          <w:caps w:val="0"/>
        </w:rPr>
        <w:t xml:space="preserve">конности, справедливости и конфиденциальности при обработке персональных </w:t>
      </w:r>
      <w:r>
        <w:rPr>
          <w:b w:val="0"/>
          <w:caps w:val="0"/>
        </w:rPr>
        <w:t>данных, а также обеспечение без</w:t>
      </w:r>
      <w:r w:rsidRPr="00541047">
        <w:rPr>
          <w:b w:val="0"/>
          <w:caps w:val="0"/>
        </w:rPr>
        <w:t>опасности  процессов их обработки.</w:t>
      </w:r>
    </w:p>
    <w:p w:rsidR="00840B4E" w:rsidRPr="00541047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541047">
        <w:rPr>
          <w:b w:val="0"/>
          <w:caps w:val="0"/>
        </w:rPr>
        <w:t xml:space="preserve">Настоящая политика в области обработки и защиты персональных данных в </w:t>
      </w:r>
      <w:r w:rsidRPr="00CC7711">
        <w:rPr>
          <w:caps w:val="0"/>
          <w:u w:val="single"/>
        </w:rPr>
        <w:t xml:space="preserve">Муниципальном </w:t>
      </w:r>
      <w:r w:rsidR="001535CC" w:rsidRPr="00CC7711">
        <w:rPr>
          <w:caps w:val="0"/>
          <w:u w:val="single"/>
        </w:rPr>
        <w:t>автономном</w:t>
      </w:r>
      <w:r w:rsidRPr="00CC7711">
        <w:rPr>
          <w:caps w:val="0"/>
          <w:u w:val="single"/>
        </w:rPr>
        <w:t xml:space="preserve"> дошкольном образовательном учреждении «Детский сад </w:t>
      </w:r>
      <w:r w:rsidR="001535CC" w:rsidRPr="00CC7711">
        <w:rPr>
          <w:caps w:val="0"/>
          <w:u w:val="single"/>
        </w:rPr>
        <w:t xml:space="preserve">комбинированного вида </w:t>
      </w:r>
      <w:r w:rsidRPr="00CC7711">
        <w:rPr>
          <w:caps w:val="0"/>
          <w:u w:val="single"/>
        </w:rPr>
        <w:t xml:space="preserve">№ </w:t>
      </w:r>
      <w:r w:rsidR="001535CC" w:rsidRPr="00CC7711">
        <w:rPr>
          <w:caps w:val="0"/>
          <w:u w:val="single"/>
        </w:rPr>
        <w:t>30</w:t>
      </w:r>
      <w:r w:rsidRPr="00CC7711">
        <w:rPr>
          <w:caps w:val="0"/>
          <w:u w:val="single"/>
        </w:rPr>
        <w:t xml:space="preserve"> «</w:t>
      </w:r>
      <w:r w:rsidR="001535CC" w:rsidRPr="00CC7711">
        <w:rPr>
          <w:caps w:val="0"/>
          <w:u w:val="single"/>
        </w:rPr>
        <w:t>Ёлочка</w:t>
      </w:r>
      <w:r w:rsidRPr="00CC7711">
        <w:rPr>
          <w:caps w:val="0"/>
          <w:u w:val="single"/>
        </w:rPr>
        <w:t>»</w:t>
      </w:r>
      <w:r>
        <w:rPr>
          <w:b w:val="0"/>
          <w:caps w:val="0"/>
          <w:u w:val="single"/>
        </w:rPr>
        <w:t xml:space="preserve"> </w:t>
      </w:r>
      <w:r w:rsidRPr="00541047">
        <w:rPr>
          <w:b w:val="0"/>
          <w:caps w:val="0"/>
        </w:rPr>
        <w:t>(далее – политика) характеризуется следующими признаками: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541047">
        <w:rPr>
          <w:b w:val="0"/>
          <w:caps w:val="0"/>
        </w:rPr>
        <w:t>Разработана в целях обеспечения реализации требований законодательст</w:t>
      </w:r>
      <w:r>
        <w:rPr>
          <w:b w:val="0"/>
          <w:caps w:val="0"/>
        </w:rPr>
        <w:t>ва РФ в области обработки персо</w:t>
      </w:r>
      <w:r w:rsidRPr="00541047">
        <w:rPr>
          <w:b w:val="0"/>
          <w:caps w:val="0"/>
        </w:rPr>
        <w:t>нальных данных субъектов персональных данных.</w:t>
      </w:r>
    </w:p>
    <w:p w:rsidR="00840B4E" w:rsidRPr="00541047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541047">
        <w:rPr>
          <w:b w:val="0"/>
          <w:caps w:val="0"/>
        </w:rPr>
        <w:t xml:space="preserve">Раскрывает основные категории персональных данных, обрабатываемых </w:t>
      </w:r>
      <w:r>
        <w:rPr>
          <w:b w:val="0"/>
          <w:caps w:val="0"/>
        </w:rPr>
        <w:t>оператором, цели, способы и прин</w:t>
      </w:r>
      <w:r w:rsidRPr="00541047">
        <w:rPr>
          <w:b w:val="0"/>
          <w:caps w:val="0"/>
        </w:rPr>
        <w:t xml:space="preserve">ципы обработки </w:t>
      </w:r>
      <w:r>
        <w:rPr>
          <w:b w:val="0"/>
          <w:caps w:val="0"/>
        </w:rPr>
        <w:t>о</w:t>
      </w:r>
      <w:r w:rsidRPr="00541047">
        <w:rPr>
          <w:b w:val="0"/>
          <w:caps w:val="0"/>
        </w:rPr>
        <w:t xml:space="preserve">ператором персональных данных, права и обязанности </w:t>
      </w:r>
      <w:r>
        <w:rPr>
          <w:b w:val="0"/>
          <w:caps w:val="0"/>
        </w:rPr>
        <w:t>о</w:t>
      </w:r>
      <w:r w:rsidRPr="00541047">
        <w:rPr>
          <w:b w:val="0"/>
          <w:caps w:val="0"/>
        </w:rPr>
        <w:t>ператора при обработке персональных</w:t>
      </w:r>
      <w:r>
        <w:rPr>
          <w:b w:val="0"/>
        </w:rPr>
        <w:t xml:space="preserve"> </w:t>
      </w:r>
      <w:r w:rsidRPr="00541047">
        <w:rPr>
          <w:b w:val="0"/>
          <w:caps w:val="0"/>
        </w:rPr>
        <w:t>данных, права субъектов персональных данных, а также включает перечень мер, применяемых оператором в це</w:t>
      </w:r>
      <w:r>
        <w:rPr>
          <w:b w:val="0"/>
          <w:caps w:val="0"/>
        </w:rPr>
        <w:t>лях</w:t>
      </w:r>
      <w:r>
        <w:rPr>
          <w:b w:val="0"/>
        </w:rPr>
        <w:t xml:space="preserve"> </w:t>
      </w:r>
      <w:r w:rsidRPr="00541047">
        <w:rPr>
          <w:b w:val="0"/>
          <w:caps w:val="0"/>
        </w:rPr>
        <w:t>обеспечения безопасности персональных данных при их обработке.</w:t>
      </w:r>
    </w:p>
    <w:p w:rsidR="00840B4E" w:rsidRPr="009574DF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541047">
        <w:rPr>
          <w:b w:val="0"/>
          <w:caps w:val="0"/>
        </w:rPr>
        <w:t>Является общедоступным документом, декларирующим концептуальные основы деятельности оператора при обработке персональных данных.</w:t>
      </w:r>
    </w:p>
    <w:p w:rsidR="009574DF" w:rsidRPr="00541047" w:rsidRDefault="009574DF" w:rsidP="009574DF">
      <w:pPr>
        <w:pStyle w:val="1"/>
        <w:numPr>
          <w:ilvl w:val="0"/>
          <w:numId w:val="0"/>
        </w:numPr>
        <w:spacing w:before="0" w:after="0" w:line="240" w:lineRule="auto"/>
        <w:ind w:left="1056"/>
        <w:jc w:val="both"/>
        <w:rPr>
          <w:b w:val="0"/>
        </w:rPr>
      </w:pPr>
    </w:p>
    <w:p w:rsidR="00840B4E" w:rsidRDefault="00840B4E" w:rsidP="009574DF">
      <w:pPr>
        <w:pStyle w:val="1"/>
        <w:spacing w:before="0" w:after="0" w:line="240" w:lineRule="auto"/>
      </w:pPr>
      <w:r>
        <w:t>информация об операторе</w:t>
      </w:r>
    </w:p>
    <w:p w:rsidR="00840B4E" w:rsidRPr="00B36F38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B36F38">
        <w:rPr>
          <w:b w:val="0"/>
          <w:caps w:val="0"/>
        </w:rPr>
        <w:t>Наименование:</w:t>
      </w:r>
      <w:r w:rsidR="00CC7711">
        <w:rPr>
          <w:b w:val="0"/>
          <w:caps w:val="0"/>
        </w:rPr>
        <w:t xml:space="preserve"> </w:t>
      </w:r>
      <w:r w:rsidRPr="0079712B">
        <w:rPr>
          <w:caps w:val="0"/>
        </w:rPr>
        <w:t xml:space="preserve">Муниципальное </w:t>
      </w:r>
      <w:r w:rsidR="001535CC">
        <w:rPr>
          <w:caps w:val="0"/>
        </w:rPr>
        <w:t>автономное</w:t>
      </w:r>
      <w:r w:rsidRPr="0079712B">
        <w:rPr>
          <w:caps w:val="0"/>
        </w:rPr>
        <w:t xml:space="preserve"> дошкольное образовательное учреждение «Детский сад </w:t>
      </w:r>
      <w:r w:rsidR="001535CC">
        <w:rPr>
          <w:caps w:val="0"/>
        </w:rPr>
        <w:t xml:space="preserve">комбинированного вида </w:t>
      </w:r>
      <w:r w:rsidRPr="0079712B">
        <w:rPr>
          <w:caps w:val="0"/>
        </w:rPr>
        <w:t xml:space="preserve">№ </w:t>
      </w:r>
      <w:r w:rsidR="001535CC">
        <w:rPr>
          <w:caps w:val="0"/>
        </w:rPr>
        <w:t>30</w:t>
      </w:r>
      <w:r w:rsidRPr="0079712B">
        <w:rPr>
          <w:caps w:val="0"/>
        </w:rPr>
        <w:t xml:space="preserve"> «</w:t>
      </w:r>
      <w:r w:rsidR="001535CC">
        <w:rPr>
          <w:caps w:val="0"/>
        </w:rPr>
        <w:t>Ёлочка</w:t>
      </w:r>
      <w:r w:rsidRPr="0079712B">
        <w:rPr>
          <w:caps w:val="0"/>
        </w:rPr>
        <w:t>» (М</w:t>
      </w:r>
      <w:r w:rsidR="001535CC">
        <w:rPr>
          <w:caps w:val="0"/>
        </w:rPr>
        <w:t>А</w:t>
      </w:r>
      <w:r w:rsidR="00CC7711">
        <w:rPr>
          <w:caps w:val="0"/>
        </w:rPr>
        <w:t>ДОУ "Детский сад №</w:t>
      </w:r>
      <w:r w:rsidR="001535CC">
        <w:rPr>
          <w:caps w:val="0"/>
        </w:rPr>
        <w:t>30</w:t>
      </w:r>
      <w:r w:rsidRPr="0079712B">
        <w:rPr>
          <w:caps w:val="0"/>
        </w:rPr>
        <w:t>)</w:t>
      </w:r>
    </w:p>
    <w:p w:rsidR="00840B4E" w:rsidRPr="00B36F38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B36F38">
        <w:rPr>
          <w:b w:val="0"/>
          <w:caps w:val="0"/>
        </w:rPr>
        <w:t xml:space="preserve">ИНН: </w:t>
      </w:r>
      <w:r w:rsidR="001535CC" w:rsidRPr="001535CC">
        <w:rPr>
          <w:color w:val="000000" w:themeColor="text1"/>
        </w:rPr>
        <w:t>6628009905</w:t>
      </w:r>
    </w:p>
    <w:p w:rsidR="00840B4E" w:rsidRPr="00B36F38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proofErr w:type="gramStart"/>
      <w:r w:rsidRPr="00B36F38">
        <w:rPr>
          <w:b w:val="0"/>
          <w:caps w:val="0"/>
        </w:rPr>
        <w:t xml:space="preserve">Фактический адрес: </w:t>
      </w:r>
      <w:r w:rsidRPr="0079712B">
        <w:rPr>
          <w:caps w:val="0"/>
        </w:rPr>
        <w:t>623751, Свердловская область, г.</w:t>
      </w:r>
      <w:r w:rsidR="001535CC">
        <w:rPr>
          <w:caps w:val="0"/>
        </w:rPr>
        <w:t xml:space="preserve"> </w:t>
      </w:r>
      <w:r w:rsidRPr="0079712B">
        <w:rPr>
          <w:caps w:val="0"/>
        </w:rPr>
        <w:t xml:space="preserve">Реж, ул. </w:t>
      </w:r>
      <w:r w:rsidR="001535CC">
        <w:rPr>
          <w:caps w:val="0"/>
        </w:rPr>
        <w:t>Строителей</w:t>
      </w:r>
      <w:r w:rsidRPr="0079712B">
        <w:rPr>
          <w:caps w:val="0"/>
        </w:rPr>
        <w:t>, д.10</w:t>
      </w:r>
      <w:proofErr w:type="gramEnd"/>
    </w:p>
    <w:p w:rsidR="00840B4E" w:rsidRPr="00B76453" w:rsidRDefault="00840B4E" w:rsidP="00B76453">
      <w:pPr>
        <w:pStyle w:val="1"/>
        <w:numPr>
          <w:ilvl w:val="1"/>
          <w:numId w:val="1"/>
        </w:numPr>
        <w:spacing w:before="0" w:after="0" w:line="240" w:lineRule="auto"/>
        <w:ind w:firstLine="0"/>
        <w:jc w:val="left"/>
        <w:rPr>
          <w:b w:val="0"/>
        </w:rPr>
      </w:pPr>
      <w:r w:rsidRPr="00B36F38">
        <w:rPr>
          <w:b w:val="0"/>
          <w:caps w:val="0"/>
        </w:rPr>
        <w:t>Тел</w:t>
      </w:r>
      <w:r w:rsidRPr="00B76453">
        <w:rPr>
          <w:b w:val="0"/>
          <w:caps w:val="0"/>
        </w:rPr>
        <w:t xml:space="preserve">., </w:t>
      </w:r>
      <w:r>
        <w:rPr>
          <w:b w:val="0"/>
          <w:caps w:val="0"/>
          <w:lang w:val="en-US"/>
        </w:rPr>
        <w:t>E</w:t>
      </w:r>
      <w:r w:rsidRPr="00B76453">
        <w:rPr>
          <w:b w:val="0"/>
          <w:caps w:val="0"/>
        </w:rPr>
        <w:t>-</w:t>
      </w:r>
      <w:r>
        <w:rPr>
          <w:b w:val="0"/>
          <w:caps w:val="0"/>
          <w:lang w:val="en-US"/>
        </w:rPr>
        <w:t>mail</w:t>
      </w:r>
      <w:r w:rsidRPr="00B76453">
        <w:rPr>
          <w:b w:val="0"/>
          <w:caps w:val="0"/>
        </w:rPr>
        <w:t xml:space="preserve">: </w:t>
      </w:r>
      <w:r w:rsidRPr="00B76453">
        <w:rPr>
          <w:caps w:val="0"/>
        </w:rPr>
        <w:t>8-34364-3-</w:t>
      </w:r>
      <w:r w:rsidR="001535CC" w:rsidRPr="00B76453">
        <w:rPr>
          <w:caps w:val="0"/>
        </w:rPr>
        <w:t>30-60</w:t>
      </w:r>
      <w:r w:rsidRPr="00B76453">
        <w:rPr>
          <w:caps w:val="0"/>
        </w:rPr>
        <w:t xml:space="preserve">;  </w:t>
      </w:r>
      <w:hyperlink r:id="rId8" w:history="1">
        <w:r w:rsidR="00B76453" w:rsidRPr="00B76453">
          <w:rPr>
            <w:rStyle w:val="a9"/>
            <w:caps w:val="0"/>
            <w:u w:val="none"/>
            <w:lang w:val="en-US"/>
          </w:rPr>
          <w:t>elochka</w:t>
        </w:r>
        <w:r w:rsidR="00B76453" w:rsidRPr="00B76453">
          <w:rPr>
            <w:rStyle w:val="a9"/>
            <w:caps w:val="0"/>
            <w:u w:val="none"/>
          </w:rPr>
          <w:t>_30@</w:t>
        </w:r>
        <w:r w:rsidR="00B76453" w:rsidRPr="00B76453">
          <w:rPr>
            <w:rStyle w:val="a9"/>
            <w:caps w:val="0"/>
            <w:u w:val="none"/>
            <w:lang w:val="en-US"/>
          </w:rPr>
          <w:t>mail</w:t>
        </w:r>
        <w:r w:rsidR="00B76453" w:rsidRPr="00B76453">
          <w:rPr>
            <w:rStyle w:val="a9"/>
            <w:caps w:val="0"/>
            <w:u w:val="none"/>
          </w:rPr>
          <w:t>.</w:t>
        </w:r>
        <w:r w:rsidR="00B76453" w:rsidRPr="00B76453">
          <w:rPr>
            <w:rStyle w:val="a9"/>
            <w:caps w:val="0"/>
            <w:u w:val="none"/>
            <w:lang w:val="en-US"/>
          </w:rPr>
          <w:t>ru</w:t>
        </w:r>
      </w:hyperlink>
      <w:r w:rsidR="00B76453">
        <w:rPr>
          <w:caps w:val="0"/>
        </w:rPr>
        <w:t xml:space="preserve">, адрес сайта: </w:t>
      </w:r>
      <w:hyperlink r:id="rId9" w:tgtFrame="_blank" w:history="1">
        <w:r w:rsidR="00B76453" w:rsidRPr="00B76453">
          <w:rPr>
            <w:rStyle w:val="a9"/>
            <w:caps w:val="0"/>
            <w:color w:val="000000" w:themeColor="text1"/>
            <w:u w:val="none"/>
            <w:shd w:val="clear" w:color="auto" w:fill="FFFFFF"/>
          </w:rPr>
          <w:t>http://30rezh.tvoysadik.ru</w:t>
        </w:r>
      </w:hyperlink>
    </w:p>
    <w:p w:rsidR="00840B4E" w:rsidRPr="00B76453" w:rsidRDefault="00840B4E" w:rsidP="009574DF">
      <w:pPr>
        <w:pStyle w:val="1"/>
        <w:numPr>
          <w:ilvl w:val="0"/>
          <w:numId w:val="0"/>
        </w:numPr>
        <w:spacing w:before="0" w:after="0" w:line="240" w:lineRule="auto"/>
        <w:jc w:val="left"/>
        <w:rPr>
          <w:b w:val="0"/>
        </w:rPr>
      </w:pPr>
    </w:p>
    <w:p w:rsidR="00840B4E" w:rsidRDefault="00840B4E" w:rsidP="009574DF">
      <w:pPr>
        <w:pStyle w:val="1"/>
        <w:spacing w:before="0" w:after="0" w:line="240" w:lineRule="auto"/>
      </w:pPr>
      <w:r>
        <w:t>правовые основания обработки персональных данных</w:t>
      </w:r>
    </w:p>
    <w:p w:rsidR="00840B4E" w:rsidRPr="00AC20A1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Политика Оператора в области обработки персональных данных определяется со следующими нормативными правовыми актами:</w:t>
      </w:r>
    </w:p>
    <w:p w:rsidR="00840B4E" w:rsidRPr="00AC20A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Конституцией Российской Федерации.</w:t>
      </w:r>
    </w:p>
    <w:p w:rsidR="00840B4E" w:rsidRPr="00AC20A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Трудовым кодексом Российской Федерации.</w:t>
      </w:r>
    </w:p>
    <w:p w:rsidR="00840B4E" w:rsidRPr="00AC20A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Гражданским кодексом Российской Федерации.</w:t>
      </w:r>
    </w:p>
    <w:p w:rsidR="00840B4E" w:rsidRPr="00AC20A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Федеральным законом от 19.12.2005 №160-ФЗ «О ратификации Конвенции Совета Европы о защите физических лиц при автоматизированной обработке персональных данных».</w:t>
      </w:r>
    </w:p>
    <w:p w:rsidR="00840B4E" w:rsidRPr="00AC20A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Федеральным законом от 27.07.2006 №152-ФЗ «О персональных данных».</w:t>
      </w:r>
    </w:p>
    <w:p w:rsidR="00840B4E" w:rsidRPr="00B46508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 xml:space="preserve">Федеральным законом от 27.07.2006 №149-ФЗ «Об информации, </w:t>
      </w:r>
      <w:r w:rsidRPr="00B46508">
        <w:rPr>
          <w:b w:val="0"/>
          <w:caps w:val="0"/>
        </w:rPr>
        <w:t>информационных технологиях и о защите информации».</w:t>
      </w:r>
    </w:p>
    <w:p w:rsidR="00840B4E" w:rsidRPr="00587F9B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B46508">
        <w:rPr>
          <w:b w:val="0"/>
          <w:caps w:val="0"/>
        </w:rPr>
        <w:t>Федеральным законом от 29.12.2012 N 273-ФЗ «Об образовании в Российской Федерации»</w:t>
      </w:r>
      <w:r>
        <w:rPr>
          <w:b w:val="0"/>
          <w:caps w:val="0"/>
        </w:rPr>
        <w:t>;</w:t>
      </w:r>
    </w:p>
    <w:p w:rsidR="00840B4E" w:rsidRPr="00973EC5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 xml:space="preserve">Федеральным законом </w:t>
      </w:r>
      <w:r w:rsidRPr="00587F9B">
        <w:rPr>
          <w:b w:val="0"/>
          <w:caps w:val="0"/>
        </w:rPr>
        <w:t>от 27.07.2010 г. № 210-ФЗ «Об организации предоставления государственных и муниципальных услуг»</w:t>
      </w:r>
      <w:r>
        <w:rPr>
          <w:b w:val="0"/>
          <w:caps w:val="0"/>
        </w:rPr>
        <w:t>;</w:t>
      </w:r>
    </w:p>
    <w:p w:rsidR="00840B4E" w:rsidRPr="00973EC5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973EC5">
        <w:rPr>
          <w:b w:val="0"/>
          <w:caps w:val="0"/>
        </w:rPr>
        <w:t>Постановление Правительства РФ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>
        <w:rPr>
          <w:b w:val="0"/>
          <w:caps w:val="0"/>
        </w:rPr>
        <w:t xml:space="preserve"> </w:t>
      </w:r>
      <w:r w:rsidRPr="00973EC5">
        <w:rPr>
          <w:b w:val="0"/>
          <w:caps w:val="0"/>
        </w:rPr>
        <w:t>и др.</w:t>
      </w:r>
    </w:p>
    <w:p w:rsidR="00840B4E" w:rsidRPr="00BC4DF3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Во исполнение настоящей Политики руководящим органом Оператора утверждены следующие локальные нормативные правовые акты:</w:t>
      </w:r>
    </w:p>
    <w:p w:rsidR="00B76453" w:rsidRPr="00B76453" w:rsidRDefault="00840B4E" w:rsidP="00B76453">
      <w:pPr>
        <w:pStyle w:val="1"/>
        <w:numPr>
          <w:ilvl w:val="2"/>
          <w:numId w:val="1"/>
        </w:numPr>
        <w:spacing w:before="0" w:after="0" w:line="240" w:lineRule="auto"/>
        <w:ind w:firstLine="624"/>
        <w:jc w:val="both"/>
        <w:rPr>
          <w:b w:val="0"/>
        </w:rPr>
      </w:pPr>
      <w:r w:rsidRPr="00B76453">
        <w:rPr>
          <w:b w:val="0"/>
          <w:caps w:val="0"/>
        </w:rPr>
        <w:t xml:space="preserve">Положение об обработке </w:t>
      </w:r>
      <w:r w:rsidR="00B76453" w:rsidRPr="00B76453">
        <w:rPr>
          <w:b w:val="0"/>
          <w:caps w:val="0"/>
        </w:rPr>
        <w:t xml:space="preserve">и защите </w:t>
      </w:r>
      <w:r w:rsidRPr="00B76453">
        <w:rPr>
          <w:b w:val="0"/>
          <w:caps w:val="0"/>
        </w:rPr>
        <w:t>персональных данных</w:t>
      </w:r>
      <w:r w:rsidR="00B76453">
        <w:rPr>
          <w:b w:val="0"/>
          <w:caps w:val="0"/>
        </w:rPr>
        <w:t xml:space="preserve">. </w:t>
      </w:r>
    </w:p>
    <w:p w:rsidR="00840B4E" w:rsidRPr="00B76453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B76453">
        <w:rPr>
          <w:b w:val="0"/>
          <w:caps w:val="0"/>
        </w:rPr>
        <w:t xml:space="preserve">Положение </w:t>
      </w:r>
      <w:r w:rsidR="00B76453">
        <w:rPr>
          <w:b w:val="0"/>
          <w:caps w:val="0"/>
        </w:rPr>
        <w:t xml:space="preserve">о </w:t>
      </w:r>
      <w:r w:rsidRPr="00B76453">
        <w:rPr>
          <w:b w:val="0"/>
          <w:caps w:val="0"/>
        </w:rPr>
        <w:t xml:space="preserve">персональных данных </w:t>
      </w:r>
      <w:r w:rsidR="00B76453">
        <w:rPr>
          <w:b w:val="0"/>
          <w:caps w:val="0"/>
        </w:rPr>
        <w:t>работников.</w:t>
      </w:r>
    </w:p>
    <w:p w:rsidR="00B76453" w:rsidRPr="00B76453" w:rsidRDefault="00B76453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Положение о персональных данных воспитанников.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CC7711">
        <w:rPr>
          <w:b w:val="0"/>
          <w:caps w:val="0"/>
        </w:rPr>
        <w:t>Регламент резервного копирования и восстановления данных.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 w:rsidRPr="00CC7711">
        <w:rPr>
          <w:b w:val="0"/>
          <w:caps w:val="0"/>
        </w:rPr>
        <w:t>Инструкция о порядке работы с персональными данными.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 w:rsidRPr="00CC7711">
        <w:rPr>
          <w:b w:val="0"/>
          <w:caps w:val="0"/>
        </w:rPr>
        <w:t>Типовая форма обязательства о неразглашении информации ограниченного доступа.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 w:rsidRPr="00CC7711">
        <w:rPr>
          <w:b w:val="0"/>
          <w:caps w:val="0"/>
        </w:rPr>
        <w:t>Типовая форма согласия субъектов на обработку персональных данных и др.</w:t>
      </w:r>
    </w:p>
    <w:p w:rsidR="00840B4E" w:rsidRPr="00B46508" w:rsidRDefault="00840B4E" w:rsidP="009574DF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b w:val="0"/>
          <w:caps w:val="0"/>
        </w:rPr>
      </w:pPr>
    </w:p>
    <w:p w:rsidR="00840B4E" w:rsidRDefault="00840B4E" w:rsidP="009574DF">
      <w:pPr>
        <w:pStyle w:val="1"/>
        <w:spacing w:before="0" w:after="0" w:line="240" w:lineRule="auto"/>
      </w:pPr>
      <w:r>
        <w:t>цели обработки персональных данных</w:t>
      </w:r>
    </w:p>
    <w:p w:rsidR="00840B4E" w:rsidRPr="00B46508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 xml:space="preserve">Оператор </w:t>
      </w:r>
      <w:r w:rsidRPr="00B46508">
        <w:rPr>
          <w:b w:val="0"/>
          <w:caps w:val="0"/>
        </w:rPr>
        <w:t>обрабатывает персональные данные исключительно в следующих целях: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CC7711">
        <w:rPr>
          <w:b w:val="0"/>
          <w:caps w:val="0"/>
        </w:rPr>
        <w:t>Заключения и выполнения обязательств по трудовым договорам.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CC7711">
        <w:rPr>
          <w:b w:val="0"/>
          <w:caps w:val="0"/>
        </w:rPr>
        <w:t>Осуществления  возложенных на М</w:t>
      </w:r>
      <w:r w:rsidR="001535CC" w:rsidRPr="00CC7711">
        <w:rPr>
          <w:b w:val="0"/>
          <w:caps w:val="0"/>
        </w:rPr>
        <w:t>А</w:t>
      </w:r>
      <w:r w:rsidRPr="00CC7711">
        <w:rPr>
          <w:b w:val="0"/>
          <w:caps w:val="0"/>
        </w:rPr>
        <w:t>ДОУ</w:t>
      </w:r>
      <w:r w:rsidR="001535CC" w:rsidRPr="00CC7711">
        <w:rPr>
          <w:b w:val="0"/>
          <w:caps w:val="0"/>
        </w:rPr>
        <w:t xml:space="preserve"> «</w:t>
      </w:r>
      <w:r w:rsidRPr="00CC7711">
        <w:rPr>
          <w:b w:val="0"/>
          <w:caps w:val="0"/>
        </w:rPr>
        <w:t xml:space="preserve">Детский сад № </w:t>
      </w:r>
      <w:r w:rsidR="001535CC" w:rsidRPr="00CC7711">
        <w:rPr>
          <w:b w:val="0"/>
          <w:caps w:val="0"/>
        </w:rPr>
        <w:t xml:space="preserve">30» </w:t>
      </w:r>
      <w:r w:rsidRPr="00CC7711">
        <w:rPr>
          <w:b w:val="0"/>
          <w:caps w:val="0"/>
        </w:rPr>
        <w:t xml:space="preserve">функций в соответствии с Положением, другими нормативными правовыми актами Российской Федерации,  Свердловской области, подлежащими применению при </w:t>
      </w:r>
      <w:r w:rsidR="001535CC" w:rsidRPr="00CC7711">
        <w:rPr>
          <w:b w:val="0"/>
          <w:caps w:val="0"/>
        </w:rPr>
        <w:t>предоставлении</w:t>
      </w:r>
      <w:r w:rsidRPr="00CC7711">
        <w:rPr>
          <w:b w:val="0"/>
          <w:caps w:val="0"/>
        </w:rPr>
        <w:t xml:space="preserve"> дошкольного образования.</w:t>
      </w:r>
    </w:p>
    <w:p w:rsidR="00840B4E" w:rsidRPr="001469B2" w:rsidRDefault="00840B4E" w:rsidP="009574DF">
      <w:pPr>
        <w:pStyle w:val="1"/>
        <w:numPr>
          <w:ilvl w:val="0"/>
          <w:numId w:val="0"/>
        </w:numPr>
        <w:spacing w:before="0" w:after="0" w:line="240" w:lineRule="auto"/>
        <w:jc w:val="both"/>
        <w:rPr>
          <w:b w:val="0"/>
          <w:highlight w:val="yellow"/>
        </w:rPr>
      </w:pPr>
    </w:p>
    <w:p w:rsidR="00922742" w:rsidRDefault="00840B4E" w:rsidP="009574DF">
      <w:pPr>
        <w:pStyle w:val="1"/>
        <w:spacing w:before="0" w:after="0" w:line="240" w:lineRule="auto"/>
      </w:pPr>
      <w:r w:rsidRPr="00B46508">
        <w:t>категории обрабатываемых</w:t>
      </w:r>
      <w:r>
        <w:t xml:space="preserve"> персональных данных, </w:t>
      </w:r>
    </w:p>
    <w:p w:rsidR="00840B4E" w:rsidRDefault="00840B4E" w:rsidP="009574DF">
      <w:pPr>
        <w:pStyle w:val="1"/>
        <w:spacing w:before="0" w:after="0" w:line="240" w:lineRule="auto"/>
      </w:pPr>
      <w:r>
        <w:t>источники их получения</w:t>
      </w:r>
    </w:p>
    <w:p w:rsidR="00840B4E" w:rsidRPr="00B46508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</w:rPr>
        <w:t>в</w:t>
      </w:r>
      <w:r>
        <w:rPr>
          <w:b w:val="0"/>
          <w:caps w:val="0"/>
        </w:rPr>
        <w:t xml:space="preserve"> </w:t>
      </w:r>
      <w:r w:rsidRPr="00B46508">
        <w:rPr>
          <w:b w:val="0"/>
          <w:caps w:val="0"/>
        </w:rPr>
        <w:t>информационных системах персональных данных оператора обрабатываются следующие категории персональных данных: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</w:rPr>
      </w:pPr>
      <w:r w:rsidRPr="00CC7711">
        <w:rPr>
          <w:b w:val="0"/>
          <w:caps w:val="0"/>
        </w:rPr>
        <w:t xml:space="preserve">Персональные данные сотрудников. 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 w:rsidRPr="00CC7711">
        <w:rPr>
          <w:b w:val="0"/>
          <w:caps w:val="0"/>
        </w:rPr>
        <w:t xml:space="preserve">Персональные данные воспитанников и родителей (законных представителей), которые обрабатываются в рамках выполнения полномочий. </w:t>
      </w:r>
    </w:p>
    <w:p w:rsidR="00840B4E" w:rsidRPr="007B0D71" w:rsidRDefault="00840B4E" w:rsidP="009574DF">
      <w:pPr>
        <w:pStyle w:val="1"/>
        <w:numPr>
          <w:ilvl w:val="0"/>
          <w:numId w:val="0"/>
        </w:numPr>
        <w:spacing w:before="0" w:after="0" w:line="240" w:lineRule="auto"/>
        <w:ind w:left="1056"/>
        <w:jc w:val="both"/>
        <w:rPr>
          <w:b w:val="0"/>
          <w:caps w:val="0"/>
          <w:highlight w:val="yellow"/>
        </w:rPr>
      </w:pPr>
    </w:p>
    <w:p w:rsidR="00922742" w:rsidRDefault="00840B4E" w:rsidP="009574DF">
      <w:pPr>
        <w:pStyle w:val="1"/>
        <w:spacing w:before="0" w:after="0" w:line="240" w:lineRule="auto"/>
      </w:pPr>
      <w:r>
        <w:t xml:space="preserve">основные принципы обработки, </w:t>
      </w:r>
    </w:p>
    <w:p w:rsidR="00840B4E" w:rsidRDefault="00840B4E" w:rsidP="009574DF">
      <w:pPr>
        <w:pStyle w:val="1"/>
        <w:spacing w:before="0" w:after="0" w:line="240" w:lineRule="auto"/>
      </w:pPr>
      <w:r>
        <w:t>передачи и хранения персональных данных</w:t>
      </w:r>
    </w:p>
    <w:p w:rsidR="00840B4E" w:rsidRPr="000B214A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Оператор в своей деятельности обеспечивает соблюдение принципов обработки персональных данных, указанных в ст.5 Федерального закона 152-ФЗ «О персональных данных».</w:t>
      </w:r>
    </w:p>
    <w:p w:rsidR="00840B4E" w:rsidRPr="00B46508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proofErr w:type="gramStart"/>
      <w:r w:rsidRPr="00CC7711">
        <w:rPr>
          <w:b w:val="0"/>
          <w:caps w:val="0"/>
          <w:u w:val="single"/>
        </w:rPr>
        <w:t>Оператор не осуществляет обработку биометрических персональных данных</w:t>
      </w:r>
      <w:r w:rsidRPr="00B46508">
        <w:rPr>
          <w:b w:val="0"/>
          <w:caps w:val="0"/>
        </w:rPr>
        <w:t xml:space="preserve"> (сведения,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данных).</w:t>
      </w:r>
      <w:proofErr w:type="gramEnd"/>
    </w:p>
    <w:p w:rsidR="00840B4E" w:rsidRPr="00B46508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CC7711">
        <w:rPr>
          <w:b w:val="0"/>
          <w:caps w:val="0"/>
          <w:u w:val="single"/>
        </w:rPr>
        <w:t>Оператор не выполняет обработку специальных категорий</w:t>
      </w:r>
      <w:r w:rsidRPr="00B46508">
        <w:rPr>
          <w:b w:val="0"/>
          <w:caps w:val="0"/>
        </w:rPr>
        <w:t xml:space="preserve">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жизни.</w:t>
      </w:r>
    </w:p>
    <w:p w:rsidR="00840B4E" w:rsidRPr="00B46508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CC7711">
        <w:rPr>
          <w:b w:val="0"/>
          <w:caps w:val="0"/>
          <w:u w:val="single"/>
        </w:rPr>
        <w:t>Оператор не производит трансграничную</w:t>
      </w:r>
      <w:r w:rsidRPr="00B46508">
        <w:rPr>
          <w:b w:val="0"/>
          <w:caps w:val="0"/>
        </w:rPr>
        <w:t xml:space="preserve"> (на территории иностранного государства органу власти иностранного государства, иностранному физическому лицу или иностранному юридическому лицу) передачу персональных данных.</w:t>
      </w:r>
    </w:p>
    <w:p w:rsidR="00840B4E" w:rsidRPr="0079712B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CC7711">
        <w:rPr>
          <w:b w:val="0"/>
          <w:caps w:val="0"/>
          <w:u w:val="single"/>
        </w:rPr>
        <w:t>Оператором созданы общедоступные источники персональных данных</w:t>
      </w:r>
      <w:r>
        <w:rPr>
          <w:b w:val="0"/>
          <w:caps w:val="0"/>
        </w:rPr>
        <w:t>: официальный сайт ДОУ: http://</w:t>
      </w:r>
      <w:r w:rsidR="001535CC">
        <w:rPr>
          <w:b w:val="0"/>
          <w:caps w:val="0"/>
        </w:rPr>
        <w:t>30</w:t>
      </w:r>
      <w:r>
        <w:rPr>
          <w:b w:val="0"/>
          <w:caps w:val="0"/>
        </w:rPr>
        <w:t>rezh.tvoysadik.ru</w:t>
      </w:r>
      <w:r w:rsidRPr="00B46508">
        <w:rPr>
          <w:b w:val="0"/>
          <w:caps w:val="0"/>
        </w:rPr>
        <w:t xml:space="preserve">. </w:t>
      </w:r>
    </w:p>
    <w:p w:rsidR="00840B4E" w:rsidRPr="0079712B" w:rsidRDefault="00840B4E" w:rsidP="009574DF">
      <w:pPr>
        <w:pStyle w:val="1"/>
        <w:numPr>
          <w:ilvl w:val="0"/>
          <w:numId w:val="0"/>
        </w:numPr>
        <w:spacing w:before="0" w:after="0" w:line="240" w:lineRule="auto"/>
        <w:ind w:left="708"/>
        <w:jc w:val="both"/>
        <w:rPr>
          <w:b w:val="0"/>
        </w:rPr>
      </w:pPr>
    </w:p>
    <w:p w:rsidR="00840B4E" w:rsidRDefault="00840B4E" w:rsidP="009574DF">
      <w:pPr>
        <w:pStyle w:val="1"/>
        <w:spacing w:before="0" w:after="0" w:line="240" w:lineRule="auto"/>
      </w:pPr>
      <w:r>
        <w:t>сведения о третьих лицах, участвующих в обработке персональных данных</w:t>
      </w:r>
    </w:p>
    <w:p w:rsidR="00840B4E" w:rsidRPr="004B17C4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 xml:space="preserve">В целях соблюдения законодательства РФ, для достижения целей обработки, а также в интересах и с </w:t>
      </w:r>
      <w:r w:rsidRPr="004B17C4">
        <w:rPr>
          <w:b w:val="0"/>
          <w:caps w:val="0"/>
        </w:rPr>
        <w:t>согласия субъектов персональных данных Оператор в ходе своей деятельности предоставляет персональные данные следующим организациям: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left"/>
        <w:rPr>
          <w:b w:val="0"/>
        </w:rPr>
      </w:pPr>
      <w:r w:rsidRPr="00CC7711">
        <w:rPr>
          <w:b w:val="0"/>
          <w:caps w:val="0"/>
        </w:rPr>
        <w:t>Пенсионному фонду РФ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left"/>
        <w:rPr>
          <w:b w:val="0"/>
        </w:rPr>
      </w:pPr>
      <w:r w:rsidRPr="00CC7711">
        <w:rPr>
          <w:b w:val="0"/>
          <w:caps w:val="0"/>
        </w:rPr>
        <w:t>Федеральной налоговой службе РФ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left"/>
        <w:rPr>
          <w:b w:val="0"/>
        </w:rPr>
      </w:pPr>
      <w:r w:rsidRPr="00CC7711">
        <w:rPr>
          <w:b w:val="0"/>
          <w:caps w:val="0"/>
        </w:rPr>
        <w:t>ОАО «Уральский банк реконструкции и  развития»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left"/>
        <w:rPr>
          <w:b w:val="0"/>
        </w:rPr>
      </w:pPr>
      <w:r w:rsidRPr="00CC7711">
        <w:rPr>
          <w:b w:val="0"/>
          <w:caps w:val="0"/>
        </w:rPr>
        <w:t>ОАО «</w:t>
      </w:r>
      <w:proofErr w:type="spellStart"/>
      <w:r w:rsidRPr="00CC7711">
        <w:rPr>
          <w:b w:val="0"/>
          <w:caps w:val="0"/>
        </w:rPr>
        <w:t>СКБ-Банк</w:t>
      </w:r>
      <w:proofErr w:type="spellEnd"/>
      <w:r w:rsidRPr="00CC7711">
        <w:rPr>
          <w:b w:val="0"/>
          <w:caps w:val="0"/>
        </w:rPr>
        <w:t>»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left"/>
        <w:rPr>
          <w:b w:val="0"/>
        </w:rPr>
      </w:pPr>
      <w:r w:rsidRPr="00CC7711">
        <w:rPr>
          <w:b w:val="0"/>
          <w:caps w:val="0"/>
        </w:rPr>
        <w:t>ОАО «Сбербанк России»</w:t>
      </w:r>
    </w:p>
    <w:p w:rsidR="00840B4E" w:rsidRPr="00CC7711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left"/>
        <w:rPr>
          <w:b w:val="0"/>
        </w:rPr>
      </w:pPr>
      <w:r w:rsidRPr="00CC7711">
        <w:rPr>
          <w:b w:val="0"/>
          <w:caps w:val="0"/>
        </w:rPr>
        <w:t>ОВД по Режевскому  городскому округу</w:t>
      </w:r>
    </w:p>
    <w:p w:rsidR="009574DF" w:rsidRDefault="00840B4E" w:rsidP="00922742">
      <w:pPr>
        <w:pStyle w:val="1"/>
        <w:numPr>
          <w:ilvl w:val="2"/>
          <w:numId w:val="1"/>
        </w:numPr>
        <w:spacing w:before="0" w:after="0" w:line="240" w:lineRule="auto"/>
        <w:jc w:val="left"/>
        <w:rPr>
          <w:b w:val="0"/>
        </w:rPr>
      </w:pPr>
      <w:r w:rsidRPr="00CC7711">
        <w:rPr>
          <w:b w:val="0"/>
          <w:caps w:val="0"/>
        </w:rPr>
        <w:t>МКУ «Центр сопровождения учреждений, подведомственных Управлению образования Администрации РГО»</w:t>
      </w:r>
    </w:p>
    <w:p w:rsidR="00922742" w:rsidRPr="00922742" w:rsidRDefault="00922742" w:rsidP="00922742">
      <w:pPr>
        <w:pStyle w:val="1"/>
        <w:numPr>
          <w:ilvl w:val="0"/>
          <w:numId w:val="0"/>
        </w:numPr>
        <w:spacing w:before="0" w:after="0" w:line="240" w:lineRule="auto"/>
        <w:ind w:left="1056"/>
        <w:jc w:val="left"/>
        <w:rPr>
          <w:b w:val="0"/>
        </w:rPr>
      </w:pPr>
    </w:p>
    <w:p w:rsidR="00922742" w:rsidRDefault="00840B4E" w:rsidP="009574DF">
      <w:pPr>
        <w:pStyle w:val="1"/>
        <w:spacing w:before="0" w:after="0" w:line="240" w:lineRule="auto"/>
      </w:pPr>
      <w:r>
        <w:t xml:space="preserve">меры по обеспечению безопасности </w:t>
      </w:r>
    </w:p>
    <w:p w:rsidR="00840B4E" w:rsidRDefault="00840B4E" w:rsidP="00922742">
      <w:pPr>
        <w:pStyle w:val="1"/>
        <w:numPr>
          <w:ilvl w:val="0"/>
          <w:numId w:val="0"/>
        </w:numPr>
        <w:spacing w:before="0" w:after="0" w:line="240" w:lineRule="auto"/>
      </w:pPr>
      <w:r>
        <w:t>персональных данных при их обработке</w:t>
      </w:r>
    </w:p>
    <w:p w:rsidR="00840B4E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О</w:t>
      </w:r>
      <w:r w:rsidRPr="00031921">
        <w:rPr>
          <w:b w:val="0"/>
          <w:caps w:val="0"/>
        </w:rPr>
        <w:t>ператор при обработке персональных данных принимает все н</w:t>
      </w:r>
      <w:r>
        <w:rPr>
          <w:b w:val="0"/>
          <w:caps w:val="0"/>
        </w:rPr>
        <w:t>еобходимые правовые, организаци</w:t>
      </w:r>
      <w:r w:rsidRPr="00031921">
        <w:rPr>
          <w:b w:val="0"/>
          <w:caps w:val="0"/>
        </w:rPr>
        <w:t>онные и технические меры для их защиты от неправомерного или случ</w:t>
      </w:r>
      <w:r>
        <w:rPr>
          <w:b w:val="0"/>
          <w:caps w:val="0"/>
        </w:rPr>
        <w:t>айного доступа, уничтожения, из</w:t>
      </w:r>
      <w:r w:rsidRPr="00031921">
        <w:rPr>
          <w:b w:val="0"/>
          <w:caps w:val="0"/>
        </w:rPr>
        <w:t>менения, блокирования, копирования, предоставления, распространения, а также от иных неправомерных действий в отношении них. Обеспечение безопасности персональных данны</w:t>
      </w:r>
      <w:r>
        <w:rPr>
          <w:b w:val="0"/>
          <w:caps w:val="0"/>
        </w:rPr>
        <w:t>х достигается, в частности, сле</w:t>
      </w:r>
      <w:r w:rsidRPr="00031921">
        <w:rPr>
          <w:b w:val="0"/>
          <w:caps w:val="0"/>
        </w:rPr>
        <w:t>дующими способами: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Назначением ответственных за организацию обработки персональных данных.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lastRenderedPageBreak/>
        <w:t>Осуществлением внутреннего контроля и/или аудита соответствия обработки персональных данных ФЗ от 27.07.2006 №152-ФЗ «О персональных данных» и принятым в соответствии с ним нормативным правовым актам, требованиям к защите персональных данных, локальным актам.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Ознакомлением работников Оператора, непосредственно осуществляющих обработку персональных данных, с положениями законодательства РФ о персональных данных, в том числе с требованиями к защите персональных данных, локальными актами в отношении обработки персональных данных, и (или) обучением указанных сотрудников.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Определением угроз безопасности персональных данных при их обработке в информационных системах персональных данных.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Учетом машинных носителей персональных данных.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Выявлением фактов несанкционированного доступа к персональным данным и принятием соответствующих мер.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Восстановлением персональных данных, модифицированных или уничтоженных вследствие несанкционированного доступа к ним.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r>
        <w:rPr>
          <w:b w:val="0"/>
          <w:caps w:val="0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:rsidR="00840B4E" w:rsidRDefault="00840B4E" w:rsidP="009574DF">
      <w:pPr>
        <w:pStyle w:val="1"/>
        <w:numPr>
          <w:ilvl w:val="2"/>
          <w:numId w:val="1"/>
        </w:numPr>
        <w:spacing w:before="0" w:after="0" w:line="240" w:lineRule="auto"/>
        <w:jc w:val="both"/>
        <w:rPr>
          <w:b w:val="0"/>
          <w:caps w:val="0"/>
        </w:rPr>
      </w:pPr>
      <w:proofErr w:type="gramStart"/>
      <w:r>
        <w:rPr>
          <w:b w:val="0"/>
          <w:caps w:val="0"/>
        </w:rPr>
        <w:t>Контролем за</w:t>
      </w:r>
      <w:proofErr w:type="gramEnd"/>
      <w:r>
        <w:rPr>
          <w:b w:val="0"/>
          <w:caps w:val="0"/>
        </w:rPr>
        <w:t xml:space="preserve"> принимаемыми мерами по обеспечению безопасности персональных данных и уровнем защищенности информационной системы персональных данных.</w:t>
      </w:r>
    </w:p>
    <w:p w:rsidR="009574DF" w:rsidRDefault="009574DF" w:rsidP="009574DF">
      <w:pPr>
        <w:pStyle w:val="1"/>
        <w:numPr>
          <w:ilvl w:val="0"/>
          <w:numId w:val="0"/>
        </w:numPr>
        <w:spacing w:before="0" w:after="0" w:line="240" w:lineRule="auto"/>
        <w:ind w:left="1056"/>
        <w:jc w:val="both"/>
        <w:rPr>
          <w:b w:val="0"/>
          <w:caps w:val="0"/>
        </w:rPr>
      </w:pPr>
    </w:p>
    <w:p w:rsidR="00840B4E" w:rsidRDefault="00840B4E" w:rsidP="009574DF">
      <w:pPr>
        <w:pStyle w:val="1"/>
        <w:spacing w:before="0" w:after="0" w:line="240" w:lineRule="auto"/>
      </w:pPr>
      <w:r>
        <w:t>права субъектов персональных данных</w:t>
      </w:r>
    </w:p>
    <w:p w:rsidR="00840B4E" w:rsidRPr="00386573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Субъект персональных данных имеет право на получение сведений об обработке его персональных данных Оператором.</w:t>
      </w:r>
    </w:p>
    <w:p w:rsidR="00840B4E" w:rsidRPr="000D4124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Субъект персональных данных вправе требовать от Оператора, который их обрабатывает, уточнения этих персональных данных, их блокирования или уничтожения в 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</w:r>
    </w:p>
    <w:p w:rsidR="00840B4E" w:rsidRPr="000D4124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:rsidR="00840B4E" w:rsidRPr="000D4124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Для реализации своих прав и защиты законных интересов субъект персональных данных имеет право обратиться к Оператору. Тот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840B4E" w:rsidRPr="000D4124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Субъект персональных данных вправе обжаловать действия или бездействие Оператора путем обращения в уполномоченный орган по защите прав субъектов персональных данных.</w:t>
      </w:r>
    </w:p>
    <w:p w:rsidR="00840B4E" w:rsidRPr="0054508A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  <w:caps w:val="0"/>
        </w:rPr>
        <w:t>Субъект персональных данных имеет право 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840B4E" w:rsidRDefault="00840B4E" w:rsidP="009574DF">
      <w:pPr>
        <w:pStyle w:val="1"/>
        <w:spacing w:before="0" w:after="0" w:line="240" w:lineRule="auto"/>
      </w:pPr>
      <w:r>
        <w:t>контактная информация</w:t>
      </w:r>
    </w:p>
    <w:p w:rsidR="00840B4E" w:rsidRPr="00B10315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B10315">
        <w:rPr>
          <w:b w:val="0"/>
          <w:caps w:val="0"/>
        </w:rPr>
        <w:t xml:space="preserve">Ответственным за организацию обработки и обеспечения безопасности </w:t>
      </w:r>
      <w:proofErr w:type="gramStart"/>
      <w:r w:rsidRPr="00B10315">
        <w:rPr>
          <w:b w:val="0"/>
          <w:caps w:val="0"/>
        </w:rPr>
        <w:t>персональных</w:t>
      </w:r>
      <w:proofErr w:type="gramEnd"/>
      <w:r w:rsidRPr="00B10315">
        <w:rPr>
          <w:b w:val="0"/>
          <w:caps w:val="0"/>
        </w:rPr>
        <w:t xml:space="preserve"> данных в </w:t>
      </w:r>
      <w:r>
        <w:rPr>
          <w:b w:val="0"/>
          <w:caps w:val="0"/>
        </w:rPr>
        <w:t>М</w:t>
      </w:r>
      <w:r w:rsidR="001535CC">
        <w:rPr>
          <w:b w:val="0"/>
          <w:caps w:val="0"/>
        </w:rPr>
        <w:t>А</w:t>
      </w:r>
      <w:r w:rsidR="006A3AB9">
        <w:rPr>
          <w:b w:val="0"/>
          <w:caps w:val="0"/>
        </w:rPr>
        <w:t xml:space="preserve">ДОУ «Детский сад №30» </w:t>
      </w:r>
      <w:r w:rsidRPr="006A3AB9">
        <w:rPr>
          <w:b w:val="0"/>
          <w:caps w:val="0"/>
        </w:rPr>
        <w:t xml:space="preserve">назначен – документовед </w:t>
      </w:r>
      <w:r w:rsidR="006A3AB9" w:rsidRPr="006A3AB9">
        <w:rPr>
          <w:b w:val="0"/>
          <w:caps w:val="0"/>
        </w:rPr>
        <w:t>Любкина Юлия Фарсиловна</w:t>
      </w:r>
      <w:r w:rsidRPr="006A3AB9">
        <w:rPr>
          <w:b w:val="0"/>
          <w:caps w:val="0"/>
        </w:rPr>
        <w:t>.</w:t>
      </w:r>
    </w:p>
    <w:p w:rsidR="00840B4E" w:rsidRPr="009574DF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B10315">
        <w:rPr>
          <w:b w:val="0"/>
          <w:caps w:val="0"/>
        </w:rPr>
        <w:t>Уполномоченным органом по защите прав субъектов персональных данных является федеральная служба по надзору в сфере связи, информационных технологий и массовых коммуникаций (</w:t>
      </w:r>
      <w:proofErr w:type="spellStart"/>
      <w:r>
        <w:rPr>
          <w:b w:val="0"/>
          <w:caps w:val="0"/>
        </w:rPr>
        <w:t>Р</w:t>
      </w:r>
      <w:r w:rsidRPr="00B10315">
        <w:rPr>
          <w:b w:val="0"/>
          <w:caps w:val="0"/>
        </w:rPr>
        <w:t>оскомнадзор</w:t>
      </w:r>
      <w:proofErr w:type="spellEnd"/>
      <w:r w:rsidRPr="00B10315">
        <w:rPr>
          <w:b w:val="0"/>
          <w:caps w:val="0"/>
        </w:rPr>
        <w:t>), управлени</w:t>
      </w:r>
      <w:r>
        <w:rPr>
          <w:b w:val="0"/>
          <w:caps w:val="0"/>
        </w:rPr>
        <w:t>е по за</w:t>
      </w:r>
      <w:r w:rsidRPr="00B10315">
        <w:rPr>
          <w:b w:val="0"/>
          <w:caps w:val="0"/>
        </w:rPr>
        <w:t>щите прав субъектов персональных данных.</w:t>
      </w:r>
    </w:p>
    <w:p w:rsidR="009574DF" w:rsidRDefault="009574DF" w:rsidP="009574DF">
      <w:pPr>
        <w:pStyle w:val="1"/>
        <w:numPr>
          <w:ilvl w:val="0"/>
          <w:numId w:val="0"/>
        </w:numPr>
        <w:spacing w:before="0" w:after="0" w:line="240" w:lineRule="auto"/>
        <w:ind w:left="708"/>
        <w:jc w:val="both"/>
        <w:rPr>
          <w:b w:val="0"/>
        </w:rPr>
      </w:pPr>
    </w:p>
    <w:p w:rsidR="00BD42A3" w:rsidRDefault="00BD42A3" w:rsidP="009574DF">
      <w:pPr>
        <w:pStyle w:val="1"/>
        <w:numPr>
          <w:ilvl w:val="0"/>
          <w:numId w:val="0"/>
        </w:numPr>
        <w:spacing w:before="0" w:after="0" w:line="240" w:lineRule="auto"/>
        <w:ind w:left="708"/>
        <w:jc w:val="both"/>
        <w:rPr>
          <w:b w:val="0"/>
        </w:rPr>
      </w:pPr>
    </w:p>
    <w:p w:rsidR="00BD42A3" w:rsidRPr="00B10315" w:rsidRDefault="00BD42A3" w:rsidP="009574DF">
      <w:pPr>
        <w:pStyle w:val="1"/>
        <w:numPr>
          <w:ilvl w:val="0"/>
          <w:numId w:val="0"/>
        </w:numPr>
        <w:spacing w:before="0" w:after="0" w:line="240" w:lineRule="auto"/>
        <w:ind w:left="708"/>
        <w:jc w:val="both"/>
        <w:rPr>
          <w:b w:val="0"/>
        </w:rPr>
      </w:pPr>
    </w:p>
    <w:p w:rsidR="00840B4E" w:rsidRDefault="00840B4E" w:rsidP="009574DF">
      <w:pPr>
        <w:pStyle w:val="1"/>
        <w:spacing w:before="0" w:after="0" w:line="240" w:lineRule="auto"/>
      </w:pPr>
      <w:r>
        <w:lastRenderedPageBreak/>
        <w:t>заключительные положения</w:t>
      </w:r>
    </w:p>
    <w:p w:rsidR="00840B4E" w:rsidRPr="00A96EF4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A96EF4">
        <w:rPr>
          <w:b w:val="0"/>
          <w:caps w:val="0"/>
        </w:rPr>
        <w:t xml:space="preserve">Настоящая политика является внутренним документом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 xml:space="preserve">, общедоступной и подлежит размещению на официальном сайте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>.</w:t>
      </w:r>
    </w:p>
    <w:p w:rsidR="00840B4E" w:rsidRPr="00A96EF4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A96EF4">
        <w:rPr>
          <w:b w:val="0"/>
          <w:caps w:val="0"/>
        </w:rPr>
        <w:t>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данных, но не реже одного раза в три года.</w:t>
      </w:r>
    </w:p>
    <w:p w:rsidR="00840B4E" w:rsidRPr="00A96EF4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 w:rsidRPr="00A96EF4">
        <w:rPr>
          <w:b w:val="0"/>
          <w:caps w:val="0"/>
        </w:rPr>
        <w:t xml:space="preserve">Контроль исполнения требований настоящей политики осуществляется </w:t>
      </w:r>
      <w:proofErr w:type="gramStart"/>
      <w:r w:rsidRPr="00A96EF4">
        <w:rPr>
          <w:b w:val="0"/>
          <w:caps w:val="0"/>
        </w:rPr>
        <w:t>ответственным</w:t>
      </w:r>
      <w:proofErr w:type="gramEnd"/>
      <w:r w:rsidRPr="00A96EF4">
        <w:rPr>
          <w:b w:val="0"/>
          <w:caps w:val="0"/>
        </w:rPr>
        <w:t xml:space="preserve"> за организацию обработки персональных данных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>.</w:t>
      </w:r>
    </w:p>
    <w:p w:rsidR="00840B4E" w:rsidRPr="00A04890" w:rsidRDefault="00840B4E" w:rsidP="009574DF">
      <w:pPr>
        <w:pStyle w:val="1"/>
        <w:numPr>
          <w:ilvl w:val="1"/>
          <w:numId w:val="1"/>
        </w:numPr>
        <w:spacing w:before="0" w:after="0" w:line="240" w:lineRule="auto"/>
        <w:jc w:val="both"/>
        <w:rPr>
          <w:b w:val="0"/>
        </w:rPr>
      </w:pPr>
      <w:r>
        <w:rPr>
          <w:b w:val="0"/>
        </w:rPr>
        <w:t xml:space="preserve"> </w:t>
      </w:r>
      <w:r w:rsidRPr="00A96EF4">
        <w:rPr>
          <w:b w:val="0"/>
          <w:caps w:val="0"/>
        </w:rPr>
        <w:t xml:space="preserve">Ответственность должностных лиц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 xml:space="preserve">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</w:t>
      </w:r>
      <w:r>
        <w:rPr>
          <w:b w:val="0"/>
          <w:caps w:val="0"/>
        </w:rPr>
        <w:t>Р</w:t>
      </w:r>
      <w:r w:rsidRPr="00A96EF4">
        <w:rPr>
          <w:b w:val="0"/>
          <w:caps w:val="0"/>
        </w:rPr>
        <w:t xml:space="preserve">оссийской </w:t>
      </w:r>
      <w:r>
        <w:rPr>
          <w:b w:val="0"/>
          <w:caps w:val="0"/>
        </w:rPr>
        <w:t>Ф</w:t>
      </w:r>
      <w:r w:rsidRPr="00A96EF4">
        <w:rPr>
          <w:b w:val="0"/>
          <w:caps w:val="0"/>
        </w:rPr>
        <w:t xml:space="preserve">едерации и внутренними документами </w:t>
      </w:r>
      <w:r>
        <w:rPr>
          <w:b w:val="0"/>
          <w:caps w:val="0"/>
        </w:rPr>
        <w:t>Оператора</w:t>
      </w:r>
      <w:r w:rsidRPr="00A96EF4">
        <w:rPr>
          <w:b w:val="0"/>
          <w:caps w:val="0"/>
        </w:rPr>
        <w:t>.</w:t>
      </w:r>
    </w:p>
    <w:p w:rsidR="00CF3AE2" w:rsidRPr="00840B4E" w:rsidRDefault="00CF3AE2" w:rsidP="009574DF">
      <w:pPr>
        <w:spacing w:after="0" w:line="240" w:lineRule="auto"/>
      </w:pPr>
    </w:p>
    <w:sectPr w:rsidR="00CF3AE2" w:rsidRPr="00840B4E" w:rsidSect="00B76453">
      <w:headerReference w:type="even" r:id="rId10"/>
      <w:pgSz w:w="11906" w:h="16838" w:code="9"/>
      <w:pgMar w:top="284" w:right="567" w:bottom="568" w:left="1134" w:header="709" w:footer="709" w:gutter="0"/>
      <w:pgNumType w:start="4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33A" w:rsidRDefault="0064033A" w:rsidP="008947EA">
      <w:pPr>
        <w:spacing w:after="0" w:line="240" w:lineRule="auto"/>
      </w:pPr>
      <w:r>
        <w:separator/>
      </w:r>
    </w:p>
  </w:endnote>
  <w:endnote w:type="continuationSeparator" w:id="0">
    <w:p w:rsidR="0064033A" w:rsidRDefault="0064033A" w:rsidP="0089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33A" w:rsidRDefault="0064033A" w:rsidP="008947EA">
      <w:pPr>
        <w:spacing w:after="0" w:line="240" w:lineRule="auto"/>
      </w:pPr>
      <w:r>
        <w:separator/>
      </w:r>
    </w:p>
  </w:footnote>
  <w:footnote w:type="continuationSeparator" w:id="0">
    <w:p w:rsidR="0064033A" w:rsidRDefault="0064033A" w:rsidP="0089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508" w:rsidRDefault="00A955E7" w:rsidP="00BE3DB8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 w:rsidR="00840B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6508" w:rsidRDefault="0064033A" w:rsidP="006B60D1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49D"/>
    <w:multiLevelType w:val="multilevel"/>
    <w:tmpl w:val="CB04CFC6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B4E"/>
    <w:rsid w:val="001535CC"/>
    <w:rsid w:val="001D4014"/>
    <w:rsid w:val="0022691B"/>
    <w:rsid w:val="00283868"/>
    <w:rsid w:val="002F1F95"/>
    <w:rsid w:val="003601E5"/>
    <w:rsid w:val="003907A8"/>
    <w:rsid w:val="00452590"/>
    <w:rsid w:val="005B561A"/>
    <w:rsid w:val="005D176B"/>
    <w:rsid w:val="0064033A"/>
    <w:rsid w:val="006A3AB9"/>
    <w:rsid w:val="007E2851"/>
    <w:rsid w:val="008217B5"/>
    <w:rsid w:val="00837295"/>
    <w:rsid w:val="00840B4E"/>
    <w:rsid w:val="008947EA"/>
    <w:rsid w:val="008C0661"/>
    <w:rsid w:val="009210CE"/>
    <w:rsid w:val="00922742"/>
    <w:rsid w:val="009574DF"/>
    <w:rsid w:val="009B298F"/>
    <w:rsid w:val="009E298E"/>
    <w:rsid w:val="00A12F7C"/>
    <w:rsid w:val="00A955E7"/>
    <w:rsid w:val="00B448DF"/>
    <w:rsid w:val="00B76453"/>
    <w:rsid w:val="00BD42A3"/>
    <w:rsid w:val="00CC7711"/>
    <w:rsid w:val="00CF3AE2"/>
    <w:rsid w:val="00E149A4"/>
    <w:rsid w:val="00EE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4E"/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B4E"/>
    <w:rPr>
      <w:rFonts w:ascii="Calibri" w:eastAsia="Times New Roman" w:hAnsi="Calibri"/>
      <w:sz w:val="22"/>
      <w:szCs w:val="22"/>
      <w:lang w:eastAsia="ru-RU"/>
    </w:rPr>
  </w:style>
  <w:style w:type="character" w:styleId="a5">
    <w:name w:val="page number"/>
    <w:basedOn w:val="a0"/>
    <w:uiPriority w:val="99"/>
    <w:semiHidden/>
    <w:unhideWhenUsed/>
    <w:rsid w:val="00840B4E"/>
  </w:style>
  <w:style w:type="paragraph" w:customStyle="1" w:styleId="1">
    <w:name w:val="1 уровень"/>
    <w:basedOn w:val="a"/>
    <w:link w:val="10"/>
    <w:autoRedefine/>
    <w:qFormat/>
    <w:rsid w:val="00840B4E"/>
    <w:pPr>
      <w:numPr>
        <w:numId w:val="1"/>
      </w:numPr>
      <w:tabs>
        <w:tab w:val="left" w:pos="680"/>
        <w:tab w:val="left" w:pos="2268"/>
      </w:tabs>
      <w:spacing w:before="120" w:after="120" w:line="360" w:lineRule="auto"/>
      <w:jc w:val="center"/>
    </w:pPr>
    <w:rPr>
      <w:rFonts w:ascii="Times New Roman" w:hAnsi="Times New Roman"/>
      <w:b/>
      <w:caps/>
      <w:sz w:val="24"/>
      <w:szCs w:val="24"/>
    </w:rPr>
  </w:style>
  <w:style w:type="character" w:customStyle="1" w:styleId="10">
    <w:name w:val="1 уровень Знак"/>
    <w:link w:val="1"/>
    <w:rsid w:val="00840B4E"/>
    <w:rPr>
      <w:rFonts w:eastAsia="Times New Roman"/>
      <w:b/>
      <w:cap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4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B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535C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9">
    <w:name w:val="Hyperlink"/>
    <w:basedOn w:val="a0"/>
    <w:uiPriority w:val="99"/>
    <w:unhideWhenUsed/>
    <w:rsid w:val="001535C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B76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6453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ochka_30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30rezh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Документовед</cp:lastModifiedBy>
  <cp:revision>12</cp:revision>
  <cp:lastPrinted>2015-09-03T06:37:00Z</cp:lastPrinted>
  <dcterms:created xsi:type="dcterms:W3CDTF">2015-08-07T08:23:00Z</dcterms:created>
  <dcterms:modified xsi:type="dcterms:W3CDTF">2015-09-03T09:48:00Z</dcterms:modified>
</cp:coreProperties>
</file>