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EF" w:rsidRPr="00471BF6" w:rsidRDefault="00471BF6" w:rsidP="00471BF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-1035206</wp:posOffset>
            </wp:positionH>
            <wp:positionV relativeFrom="paragraph">
              <wp:posOffset>-702837</wp:posOffset>
            </wp:positionV>
            <wp:extent cx="7451426" cy="10575985"/>
            <wp:effectExtent l="19050" t="0" r="0" b="0"/>
            <wp:wrapNone/>
            <wp:docPr id="1" name="Рисунок 1" descr="C:\Users\Надежда\Desktop\9cae3deb221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9cae3deb2210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692" cy="1057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E6A" w:rsidRPr="00471BF6">
        <w:rPr>
          <w:rFonts w:ascii="Times New Roman" w:hAnsi="Times New Roman" w:cs="Times New Roman"/>
          <w:b/>
          <w:i/>
          <w:color w:val="002060"/>
          <w:sz w:val="48"/>
        </w:rPr>
        <w:t>Игра как метод обучения</w:t>
      </w:r>
    </w:p>
    <w:p w:rsidR="00BF5E6A" w:rsidRPr="008914E9" w:rsidRDefault="00BF5E6A" w:rsidP="00471BF6">
      <w:pPr>
        <w:ind w:firstLine="851"/>
        <w:rPr>
          <w:rFonts w:ascii="Times New Roman" w:hAnsi="Times New Roman" w:cs="Times New Roman"/>
          <w:b/>
          <w:i/>
          <w:color w:val="002060"/>
          <w:sz w:val="28"/>
        </w:rPr>
      </w:pPr>
      <w:r w:rsidRPr="008914E9">
        <w:rPr>
          <w:rFonts w:ascii="Times New Roman" w:hAnsi="Times New Roman" w:cs="Times New Roman"/>
          <w:b/>
          <w:i/>
          <w:color w:val="002060"/>
          <w:sz w:val="28"/>
        </w:rPr>
        <w:t>Если вашему ребенку три-четыре-пять лет, то усадить его за парту и заставить его и захотеть заниматься у вас не получиться. В таком возрасте усидчивость ребенка просто невозможна. Более того, этот возраст считается очень нежным, поэтому насиловать ребенка своими требованиями невозможно и очень трудно. Поэтому прекрасной возможностью будет вариант обучать его при помощи игровых занятий. Тем более тогда, когда ребенка можно сравнить с губкой, которая очень восприимчива к новым познаниям и переработке самой разнообразной информации.</w:t>
      </w:r>
    </w:p>
    <w:p w:rsidR="00BF5E6A" w:rsidRPr="008914E9" w:rsidRDefault="00BF5E6A" w:rsidP="00471BF6">
      <w:pPr>
        <w:ind w:firstLine="851"/>
        <w:rPr>
          <w:rFonts w:ascii="Times New Roman" w:hAnsi="Times New Roman" w:cs="Times New Roman"/>
          <w:b/>
          <w:i/>
          <w:color w:val="002060"/>
          <w:sz w:val="28"/>
        </w:rPr>
      </w:pPr>
      <w:r w:rsidRPr="008914E9">
        <w:rPr>
          <w:rFonts w:ascii="Times New Roman" w:hAnsi="Times New Roman" w:cs="Times New Roman"/>
          <w:b/>
          <w:i/>
          <w:color w:val="002060"/>
          <w:sz w:val="28"/>
        </w:rPr>
        <w:t xml:space="preserve">Стоит помнить, что ребенок живет в своем собственном мире, где такие понятия, как добро и зло, достоинство и красота имеют совершенно иное значение, чем у взрослых. Поэтому родители, которые будут обучать свое чадо, играя, должны уяснить, что они должны будут окунуться в такой же волшебный мир сказок и магии. Стоит понимать, что некоторые вещи, которые считаются совершенно нормальными и понятными для нас, становятся </w:t>
      </w:r>
      <w:r w:rsidR="00C522B4" w:rsidRPr="008914E9">
        <w:rPr>
          <w:rFonts w:ascii="Times New Roman" w:hAnsi="Times New Roman" w:cs="Times New Roman"/>
          <w:b/>
          <w:i/>
          <w:color w:val="002060"/>
          <w:sz w:val="28"/>
        </w:rPr>
        <w:t>неприемлемыми и непонятными для ребенка. Взрослые, которые смогут ощутить себя малышом, порадуют и ребенка, и это будет очень полезно им самим. Ведь так прекрасно разговаривать с ребенком на одном и том же языке и воспринимать все так же.</w:t>
      </w:r>
    </w:p>
    <w:p w:rsidR="00C522B4" w:rsidRPr="008914E9" w:rsidRDefault="00C522B4" w:rsidP="00471BF6">
      <w:pPr>
        <w:ind w:firstLine="851"/>
        <w:rPr>
          <w:rFonts w:ascii="Times New Roman" w:hAnsi="Times New Roman" w:cs="Times New Roman"/>
          <w:b/>
          <w:i/>
          <w:color w:val="002060"/>
          <w:sz w:val="28"/>
        </w:rPr>
      </w:pPr>
      <w:r w:rsidRPr="008914E9">
        <w:rPr>
          <w:rFonts w:ascii="Times New Roman" w:hAnsi="Times New Roman" w:cs="Times New Roman"/>
          <w:b/>
          <w:i/>
          <w:color w:val="002060"/>
          <w:sz w:val="28"/>
        </w:rPr>
        <w:t>Малыши просто обожают играть в различные игры. Играйте с ребенком чаще, и тогда вам откроется некий замок к тому, каким образом начинать обучать ребенка. Ведь именно через игру малыш начинает познавать весь окружающий мир. Родителям необходимо повернуть любознательность малыша в нужную сторону. Играми можно занимать везде: и дома, и на прогулке, и на даче, и совершая покупки и в совершенно любой ситуации.</w:t>
      </w:r>
    </w:p>
    <w:p w:rsidR="00C522B4" w:rsidRPr="008914E9" w:rsidRDefault="00C522B4" w:rsidP="00471BF6">
      <w:pPr>
        <w:ind w:firstLine="851"/>
        <w:rPr>
          <w:rFonts w:ascii="Times New Roman" w:hAnsi="Times New Roman" w:cs="Times New Roman"/>
          <w:b/>
          <w:i/>
          <w:color w:val="002060"/>
          <w:sz w:val="28"/>
        </w:rPr>
      </w:pPr>
      <w:r w:rsidRPr="008914E9">
        <w:rPr>
          <w:rFonts w:ascii="Times New Roman" w:hAnsi="Times New Roman" w:cs="Times New Roman"/>
          <w:b/>
          <w:i/>
          <w:color w:val="002060"/>
          <w:sz w:val="28"/>
        </w:rPr>
        <w:t xml:space="preserve">Стоит лишь подключить не много фантазии, и ваш малыш может стать самым счастливым на свете. Ребенка также стоит увлечь игрой, потому что игры, которые у него больше всего получаются, нравятся ему больше всего. Благодаря игре дети смогут гордиться и </w:t>
      </w:r>
      <w:r w:rsidR="00471BF6" w:rsidRPr="008914E9">
        <w:rPr>
          <w:rFonts w:ascii="Times New Roman" w:hAnsi="Times New Roman" w:cs="Times New Roman"/>
          <w:b/>
          <w:i/>
          <w:color w:val="002060"/>
          <w:sz w:val="28"/>
        </w:rPr>
        <w:t>уважать самих себя. Играя, стоит любыми способами ребенка поощрять, нельзя ругать его или обижать, если он что-то не так понял. Также нельзя заставлять играть в ту или иную игру.</w:t>
      </w:r>
    </w:p>
    <w:sectPr w:rsidR="00C522B4" w:rsidRPr="008914E9" w:rsidSect="0008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5E6A"/>
    <w:rsid w:val="000876EF"/>
    <w:rsid w:val="00471BF6"/>
    <w:rsid w:val="008914E9"/>
    <w:rsid w:val="00BF5E6A"/>
    <w:rsid w:val="00C5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2019-07-29T03:36:00Z</dcterms:created>
  <dcterms:modified xsi:type="dcterms:W3CDTF">2019-07-29T04:06:00Z</dcterms:modified>
</cp:coreProperties>
</file>